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EC4" w:rsidRPr="009E217E" w:rsidRDefault="00441EC4" w:rsidP="00441EC4">
      <w:pPr>
        <w:keepNext/>
        <w:keepLines/>
        <w:spacing w:after="120" w:line="540" w:lineRule="exact"/>
        <w:outlineLvl w:val="0"/>
        <w:rPr>
          <w:rFonts w:ascii="仿宋_GB2312" w:eastAsia="仿宋_GB2312"/>
          <w:color w:val="000000"/>
          <w:sz w:val="30"/>
          <w:szCs w:val="30"/>
        </w:rPr>
      </w:pPr>
      <w:r w:rsidRPr="009E217E">
        <w:rPr>
          <w:rFonts w:ascii="仿宋_GB2312" w:eastAsia="仿宋_GB2312" w:hint="eastAsia"/>
          <w:color w:val="000000"/>
          <w:sz w:val="30"/>
          <w:szCs w:val="30"/>
        </w:rPr>
        <w:t>附件：</w:t>
      </w:r>
    </w:p>
    <w:p w:rsidR="00441EC4" w:rsidRPr="00CE282A" w:rsidRDefault="00441EC4" w:rsidP="00441EC4">
      <w:pPr>
        <w:keepNext/>
        <w:keepLines/>
        <w:spacing w:line="540" w:lineRule="exact"/>
        <w:jc w:val="center"/>
        <w:outlineLvl w:val="0"/>
        <w:rPr>
          <w:rFonts w:ascii="华文中宋" w:eastAsia="华文中宋" w:hAnsi="华文中宋"/>
          <w:b/>
          <w:bCs/>
          <w:sz w:val="32"/>
          <w:szCs w:val="32"/>
        </w:rPr>
      </w:pPr>
      <w:r w:rsidRPr="00CE282A">
        <w:rPr>
          <w:rFonts w:ascii="华文中宋" w:eastAsia="华文中宋" w:hAnsi="华文中宋"/>
          <w:b/>
          <w:bCs/>
          <w:sz w:val="32"/>
          <w:szCs w:val="32"/>
        </w:rPr>
        <w:t>国家开放大学“新型产业工人培养和发展</w:t>
      </w:r>
    </w:p>
    <w:p w:rsidR="00441EC4" w:rsidRPr="00CE282A" w:rsidRDefault="00441EC4" w:rsidP="00441EC4">
      <w:pPr>
        <w:keepNext/>
        <w:keepLines/>
        <w:spacing w:line="540" w:lineRule="exact"/>
        <w:jc w:val="center"/>
        <w:outlineLvl w:val="0"/>
        <w:rPr>
          <w:rFonts w:ascii="华文中宋" w:eastAsia="华文中宋" w:hAnsi="华文中宋"/>
          <w:b/>
          <w:bCs/>
          <w:sz w:val="32"/>
          <w:szCs w:val="32"/>
        </w:rPr>
      </w:pPr>
      <w:r w:rsidRPr="00CE282A">
        <w:rPr>
          <w:rFonts w:ascii="华文中宋" w:eastAsia="华文中宋" w:hAnsi="华文中宋"/>
          <w:b/>
          <w:bCs/>
          <w:sz w:val="32"/>
          <w:szCs w:val="32"/>
        </w:rPr>
        <w:t>助力计划</w:t>
      </w:r>
      <w:proofErr w:type="gramStart"/>
      <w:r w:rsidRPr="00CE282A">
        <w:rPr>
          <w:rFonts w:ascii="华文中宋" w:eastAsia="华文中宋" w:hAnsi="华文中宋"/>
          <w:b/>
          <w:bCs/>
          <w:sz w:val="32"/>
          <w:szCs w:val="32"/>
        </w:rPr>
        <w:t>”</w:t>
      </w:r>
      <w:proofErr w:type="gramEnd"/>
      <w:r w:rsidRPr="00CE282A">
        <w:rPr>
          <w:rFonts w:ascii="华文中宋" w:eastAsia="华文中宋" w:hAnsi="华文中宋"/>
          <w:b/>
          <w:bCs/>
          <w:sz w:val="32"/>
          <w:szCs w:val="32"/>
        </w:rPr>
        <w:t>试点实施方案</w:t>
      </w:r>
    </w:p>
    <w:p w:rsidR="00441EC4" w:rsidRPr="00CE282A" w:rsidRDefault="00441EC4" w:rsidP="00441EC4">
      <w:pPr>
        <w:keepNext/>
        <w:keepLines/>
        <w:spacing w:line="540" w:lineRule="exact"/>
        <w:jc w:val="center"/>
        <w:outlineLvl w:val="0"/>
        <w:rPr>
          <w:rFonts w:eastAsia="楷体_GB2312"/>
          <w:color w:val="000000"/>
          <w:sz w:val="32"/>
          <w:szCs w:val="32"/>
        </w:rPr>
      </w:pPr>
      <w:r w:rsidRPr="00CE282A">
        <w:rPr>
          <w:rFonts w:eastAsia="楷体_GB2312"/>
          <w:color w:val="000000"/>
          <w:sz w:val="32"/>
          <w:szCs w:val="32"/>
        </w:rPr>
        <w:t>（试行）</w:t>
      </w:r>
    </w:p>
    <w:p w:rsidR="00441EC4" w:rsidRPr="005B1CB6" w:rsidRDefault="00441EC4" w:rsidP="00441EC4">
      <w:pPr>
        <w:keepNext/>
        <w:keepLines/>
        <w:spacing w:line="540" w:lineRule="exact"/>
        <w:jc w:val="center"/>
        <w:outlineLvl w:val="0"/>
        <w:rPr>
          <w:rFonts w:eastAsia="楷体_GB2312"/>
          <w:color w:val="000000"/>
          <w:sz w:val="36"/>
          <w:szCs w:val="36"/>
        </w:rPr>
      </w:pP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国家开放大学定于</w:t>
      </w:r>
      <w:r w:rsidRPr="00E51DD0">
        <w:rPr>
          <w:rFonts w:eastAsia="仿宋_GB2312"/>
          <w:color w:val="000000"/>
          <w:sz w:val="30"/>
          <w:szCs w:val="30"/>
        </w:rPr>
        <w:t>2014</w:t>
      </w:r>
      <w:r w:rsidRPr="00E51DD0">
        <w:rPr>
          <w:rFonts w:eastAsia="仿宋_GB2312"/>
          <w:color w:val="000000"/>
          <w:sz w:val="30"/>
          <w:szCs w:val="30"/>
        </w:rPr>
        <w:t>年秋季启动</w:t>
      </w:r>
      <w:r w:rsidRPr="00E51DD0">
        <w:rPr>
          <w:rFonts w:eastAsia="仿宋_GB2312"/>
          <w:color w:val="000000"/>
          <w:sz w:val="30"/>
          <w:szCs w:val="30"/>
        </w:rPr>
        <w:t>“</w:t>
      </w:r>
      <w:r w:rsidRPr="00E51DD0">
        <w:rPr>
          <w:rFonts w:eastAsia="仿宋_GB2312"/>
          <w:color w:val="000000"/>
          <w:sz w:val="30"/>
          <w:szCs w:val="30"/>
        </w:rPr>
        <w:t>新型产业工人培养和发展助力计划</w:t>
      </w:r>
      <w:r w:rsidRPr="00E51DD0">
        <w:rPr>
          <w:rFonts w:eastAsia="仿宋_GB2312"/>
          <w:color w:val="000000"/>
          <w:sz w:val="30"/>
          <w:szCs w:val="30"/>
        </w:rPr>
        <w:t>”</w:t>
      </w:r>
      <w:r w:rsidRPr="00E51DD0">
        <w:rPr>
          <w:rFonts w:eastAsia="仿宋_GB2312"/>
          <w:color w:val="000000"/>
          <w:sz w:val="30"/>
          <w:szCs w:val="30"/>
        </w:rPr>
        <w:t>（简称</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）试点。为确保试点工作顺利进行，制定本方案。</w:t>
      </w:r>
    </w:p>
    <w:p w:rsidR="00441EC4" w:rsidRPr="005B1CB6" w:rsidRDefault="00441EC4" w:rsidP="00441EC4">
      <w:pPr>
        <w:keepNext/>
        <w:keepLines/>
        <w:spacing w:line="540" w:lineRule="exact"/>
        <w:ind w:firstLineChars="200" w:firstLine="602"/>
        <w:outlineLvl w:val="0"/>
        <w:rPr>
          <w:rFonts w:ascii="仿宋_GB2312" w:eastAsia="仿宋_GB2312"/>
          <w:b/>
          <w:kern w:val="44"/>
          <w:sz w:val="30"/>
          <w:szCs w:val="30"/>
        </w:rPr>
      </w:pPr>
      <w:r w:rsidRPr="005B1CB6">
        <w:rPr>
          <w:rFonts w:ascii="仿宋_GB2312" w:eastAsia="仿宋_GB2312" w:hint="eastAsia"/>
          <w:b/>
          <w:kern w:val="44"/>
          <w:sz w:val="30"/>
          <w:szCs w:val="30"/>
        </w:rPr>
        <w:t>一、主要任务</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国家开放大学依托</w:t>
      </w:r>
      <w:r w:rsidRPr="00E51DD0">
        <w:rPr>
          <w:rFonts w:eastAsia="仿宋_GB2312"/>
          <w:sz w:val="30"/>
          <w:szCs w:val="30"/>
        </w:rPr>
        <w:t>包括</w:t>
      </w:r>
      <w:r w:rsidRPr="00E51DD0">
        <w:rPr>
          <w:rFonts w:eastAsia="仿宋_GB2312"/>
          <w:color w:val="000000"/>
          <w:sz w:val="30"/>
          <w:szCs w:val="30"/>
        </w:rPr>
        <w:t>总部、分部、行业</w:t>
      </w:r>
      <w:r w:rsidRPr="00E51DD0">
        <w:rPr>
          <w:rFonts w:eastAsia="仿宋_GB2312"/>
          <w:color w:val="000000"/>
          <w:sz w:val="30"/>
          <w:szCs w:val="30"/>
        </w:rPr>
        <w:t>(</w:t>
      </w:r>
      <w:r w:rsidRPr="00E51DD0">
        <w:rPr>
          <w:rFonts w:eastAsia="仿宋_GB2312"/>
          <w:color w:val="000000"/>
          <w:sz w:val="30"/>
          <w:szCs w:val="30"/>
        </w:rPr>
        <w:t>企业</w:t>
      </w:r>
      <w:r w:rsidRPr="00E51DD0">
        <w:rPr>
          <w:rFonts w:eastAsia="仿宋_GB2312"/>
          <w:color w:val="000000"/>
          <w:sz w:val="30"/>
          <w:szCs w:val="30"/>
        </w:rPr>
        <w:t>)</w:t>
      </w:r>
      <w:r w:rsidRPr="00E51DD0">
        <w:rPr>
          <w:rFonts w:eastAsia="仿宋_GB2312"/>
          <w:color w:val="000000"/>
          <w:sz w:val="30"/>
          <w:szCs w:val="30"/>
        </w:rPr>
        <w:t>学院、地方学院、学习中心等在内的国家开放大学办学体系，与行业、企业和工会系统等广泛合作，充分而有效地</w:t>
      </w:r>
      <w:bookmarkStart w:id="0" w:name="_GoBack"/>
      <w:bookmarkEnd w:id="0"/>
      <w:r w:rsidRPr="00E51DD0">
        <w:rPr>
          <w:rFonts w:eastAsia="仿宋_GB2312"/>
          <w:color w:val="000000"/>
          <w:sz w:val="30"/>
          <w:szCs w:val="30"/>
        </w:rPr>
        <w:t>利用现代信息技术，整合社会优质教育教学资源，面向生产和服务一线在职职工开展学历与非学历继续教育。</w:t>
      </w:r>
    </w:p>
    <w:p w:rsidR="00441EC4" w:rsidRPr="00E51DD0" w:rsidRDefault="00441EC4" w:rsidP="00441EC4">
      <w:pPr>
        <w:keepNext/>
        <w:keepLines/>
        <w:suppressLineNumber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主要包括：</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1</w:t>
      </w:r>
      <w:r>
        <w:rPr>
          <w:rFonts w:eastAsia="仿宋_GB2312" w:hint="eastAsia"/>
          <w:color w:val="000000"/>
          <w:sz w:val="30"/>
          <w:szCs w:val="30"/>
        </w:rPr>
        <w:t>.</w:t>
      </w:r>
      <w:r w:rsidRPr="00E51DD0">
        <w:rPr>
          <w:rFonts w:eastAsia="仿宋_GB2312"/>
          <w:color w:val="000000"/>
          <w:sz w:val="30"/>
          <w:szCs w:val="30"/>
        </w:rPr>
        <w:t>适应新型产业工人培养和发展需求，开展学历继续教育。</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2</w:t>
      </w:r>
      <w:r>
        <w:rPr>
          <w:rFonts w:eastAsia="仿宋_GB2312" w:hint="eastAsia"/>
          <w:color w:val="000000"/>
          <w:sz w:val="30"/>
          <w:szCs w:val="30"/>
        </w:rPr>
        <w:t>.</w:t>
      </w:r>
      <w:r w:rsidRPr="00E51DD0">
        <w:rPr>
          <w:rFonts w:eastAsia="仿宋_GB2312"/>
          <w:color w:val="000000"/>
          <w:sz w:val="30"/>
          <w:szCs w:val="30"/>
        </w:rPr>
        <w:t>开展职业资格证书、岗位技能培训等非学历继续教育。</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3</w:t>
      </w:r>
      <w:r>
        <w:rPr>
          <w:rFonts w:eastAsia="仿宋_GB2312" w:hint="eastAsia"/>
          <w:color w:val="000000"/>
          <w:sz w:val="30"/>
          <w:szCs w:val="30"/>
        </w:rPr>
        <w:t>.</w:t>
      </w:r>
      <w:r w:rsidRPr="00E51DD0">
        <w:rPr>
          <w:rFonts w:eastAsia="仿宋_GB2312"/>
          <w:color w:val="000000"/>
          <w:sz w:val="30"/>
          <w:szCs w:val="30"/>
        </w:rPr>
        <w:t>为行业、企业职工培训和职工终身学习提供课程及学习资源，尤其是数字化学习等方面的支持服务。</w:t>
      </w:r>
    </w:p>
    <w:p w:rsidR="00441EC4" w:rsidRDefault="00441EC4" w:rsidP="00441EC4">
      <w:pPr>
        <w:keepNext/>
        <w:keepLines/>
        <w:spacing w:line="540" w:lineRule="exact"/>
        <w:ind w:firstLineChars="200" w:firstLine="602"/>
        <w:outlineLvl w:val="0"/>
        <w:rPr>
          <w:rFonts w:ascii="仿宋_GB2312" w:eastAsia="仿宋_GB2312"/>
          <w:b/>
          <w:kern w:val="44"/>
          <w:sz w:val="30"/>
          <w:szCs w:val="30"/>
        </w:rPr>
      </w:pPr>
      <w:r w:rsidRPr="005B1CB6">
        <w:rPr>
          <w:rFonts w:ascii="仿宋_GB2312" w:eastAsia="仿宋_GB2312" w:hint="eastAsia"/>
          <w:b/>
          <w:kern w:val="44"/>
          <w:sz w:val="30"/>
          <w:szCs w:val="30"/>
        </w:rPr>
        <w:t>二、试点目标</w:t>
      </w:r>
    </w:p>
    <w:p w:rsidR="00441EC4" w:rsidRPr="005B1CB6"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1</w:t>
      </w:r>
      <w:r>
        <w:rPr>
          <w:rFonts w:eastAsia="仿宋_GB2312" w:hint="eastAsia"/>
          <w:color w:val="000000"/>
          <w:sz w:val="30"/>
          <w:szCs w:val="30"/>
        </w:rPr>
        <w:t>.</w:t>
      </w:r>
      <w:r w:rsidRPr="00E51DD0">
        <w:rPr>
          <w:rFonts w:eastAsia="仿宋_GB2312"/>
          <w:color w:val="000000"/>
          <w:sz w:val="30"/>
          <w:szCs w:val="30"/>
        </w:rPr>
        <w:t>服务企业转型升级，助力职工成长发展。适应技术进步、生产方式变革以及社会公共服务需要，为生产和服务一线培养留得住、用得上的高素质劳动者和技术技能人才，为行业、企业转型升级提供技能型人才支撑；探索国家开放大学与行业、企业合作办学的新</w:t>
      </w:r>
      <w:r w:rsidRPr="00E51DD0">
        <w:rPr>
          <w:rFonts w:eastAsia="仿宋_GB2312"/>
          <w:color w:val="000000"/>
          <w:sz w:val="30"/>
          <w:szCs w:val="30"/>
        </w:rPr>
        <w:lastRenderedPageBreak/>
        <w:t>模式和新机制，促进国家开放大学办学体系与行业、企业职工培训体系对接，为学习型行业、学习型企业建设服务。</w:t>
      </w:r>
    </w:p>
    <w:p w:rsidR="00441EC4" w:rsidRPr="00E51DD0" w:rsidRDefault="00441EC4" w:rsidP="00441EC4">
      <w:pPr>
        <w:spacing w:line="540" w:lineRule="exact"/>
        <w:ind w:firstLineChars="200" w:firstLine="600"/>
        <w:outlineLvl w:val="0"/>
        <w:rPr>
          <w:rFonts w:eastAsia="仿宋_GB2312"/>
          <w:color w:val="000000"/>
          <w:sz w:val="30"/>
          <w:szCs w:val="30"/>
        </w:rPr>
      </w:pPr>
      <w:r>
        <w:rPr>
          <w:rFonts w:eastAsia="仿宋_GB2312" w:hint="eastAsia"/>
          <w:color w:val="000000"/>
          <w:sz w:val="30"/>
          <w:szCs w:val="30"/>
        </w:rPr>
        <w:t>2.</w:t>
      </w:r>
      <w:r w:rsidRPr="00E51DD0">
        <w:rPr>
          <w:rFonts w:eastAsia="仿宋_GB2312"/>
          <w:color w:val="000000"/>
          <w:sz w:val="30"/>
          <w:szCs w:val="30"/>
        </w:rPr>
        <w:t>推进开放大学建设和广播电视大学系统转型。探索体现终身教育理念和开放大学特色的新型产业工人人才培养模式和质量保证机制，推动国家开放大学教学改革和体系建设，提升国家开放大学办学体系为在职职工终身学习服务的综合办学和教学能力；结合</w:t>
      </w:r>
      <w:r w:rsidRPr="00E51DD0">
        <w:rPr>
          <w:rFonts w:eastAsia="仿宋_GB2312"/>
          <w:color w:val="000000"/>
          <w:sz w:val="30"/>
          <w:szCs w:val="30"/>
        </w:rPr>
        <w:t>“</w:t>
      </w:r>
      <w:r w:rsidRPr="00E51DD0">
        <w:rPr>
          <w:rFonts w:eastAsia="仿宋_GB2312"/>
          <w:color w:val="000000"/>
          <w:sz w:val="30"/>
          <w:szCs w:val="30"/>
        </w:rPr>
        <w:t>学分银行</w:t>
      </w:r>
      <w:r w:rsidRPr="00E51DD0">
        <w:rPr>
          <w:rFonts w:eastAsia="仿宋_GB2312"/>
          <w:color w:val="000000"/>
          <w:sz w:val="30"/>
          <w:szCs w:val="30"/>
        </w:rPr>
        <w:t>”</w:t>
      </w:r>
      <w:r w:rsidRPr="00E51DD0">
        <w:rPr>
          <w:rFonts w:eastAsia="仿宋_GB2312"/>
          <w:color w:val="000000"/>
          <w:sz w:val="30"/>
          <w:szCs w:val="30"/>
        </w:rPr>
        <w:t>建设及学习成果积累、认证与转换等试点，探索搭建在职职工终身学习</w:t>
      </w:r>
      <w:r w:rsidRPr="00E51DD0">
        <w:rPr>
          <w:rFonts w:eastAsia="仿宋_GB2312"/>
          <w:color w:val="000000"/>
          <w:sz w:val="30"/>
          <w:szCs w:val="30"/>
        </w:rPr>
        <w:t>“</w:t>
      </w:r>
      <w:r w:rsidRPr="00E51DD0">
        <w:rPr>
          <w:rFonts w:eastAsia="仿宋_GB2312"/>
          <w:color w:val="000000"/>
          <w:sz w:val="30"/>
          <w:szCs w:val="30"/>
        </w:rPr>
        <w:t>立交桥</w:t>
      </w:r>
      <w:r w:rsidRPr="00E51DD0">
        <w:rPr>
          <w:rFonts w:eastAsia="仿宋_GB2312"/>
          <w:color w:val="000000"/>
          <w:sz w:val="30"/>
          <w:szCs w:val="30"/>
        </w:rPr>
        <w:t>”</w:t>
      </w:r>
      <w:r w:rsidRPr="00E51DD0">
        <w:rPr>
          <w:rFonts w:eastAsia="仿宋_GB2312"/>
          <w:color w:val="000000"/>
          <w:sz w:val="30"/>
          <w:szCs w:val="30"/>
        </w:rPr>
        <w:t>的有效路径。</w:t>
      </w:r>
    </w:p>
    <w:p w:rsidR="00441EC4" w:rsidRPr="000164B6" w:rsidRDefault="00441EC4" w:rsidP="00441EC4">
      <w:pPr>
        <w:spacing w:line="540" w:lineRule="exact"/>
        <w:ind w:firstLineChars="200" w:firstLine="602"/>
        <w:outlineLvl w:val="0"/>
        <w:rPr>
          <w:rFonts w:ascii="仿宋_GB2312" w:eastAsia="仿宋_GB2312"/>
          <w:b/>
          <w:kern w:val="44"/>
          <w:sz w:val="30"/>
          <w:szCs w:val="30"/>
        </w:rPr>
      </w:pPr>
      <w:r w:rsidRPr="000164B6">
        <w:rPr>
          <w:rFonts w:ascii="仿宋_GB2312" w:eastAsia="仿宋_GB2312" w:hint="eastAsia"/>
          <w:b/>
          <w:kern w:val="44"/>
          <w:sz w:val="30"/>
          <w:szCs w:val="30"/>
        </w:rPr>
        <w:t>三、专业设置</w:t>
      </w:r>
    </w:p>
    <w:p w:rsidR="00441EC4" w:rsidRPr="00E51DD0" w:rsidRDefault="00441EC4" w:rsidP="00441EC4">
      <w:pPr>
        <w:spacing w:line="540" w:lineRule="exact"/>
        <w:ind w:firstLineChars="200" w:firstLine="600"/>
        <w:outlineLvl w:val="0"/>
        <w:rPr>
          <w:rFonts w:eastAsia="仿宋_GB2312"/>
          <w:color w:val="000000"/>
          <w:sz w:val="30"/>
          <w:szCs w:val="30"/>
        </w:rPr>
      </w:pPr>
      <w:r>
        <w:rPr>
          <w:rFonts w:eastAsia="仿宋_GB2312"/>
          <w:color w:val="000000"/>
          <w:sz w:val="30"/>
          <w:szCs w:val="30"/>
        </w:rPr>
        <w:t>1.</w:t>
      </w:r>
      <w:r w:rsidRPr="00E51DD0">
        <w:rPr>
          <w:rFonts w:eastAsia="仿宋_GB2312"/>
          <w:color w:val="000000"/>
          <w:sz w:val="30"/>
          <w:szCs w:val="30"/>
        </w:rPr>
        <w:t>根据专业设置与产业需求对接的要求，重点开设现代制造业和生产性服务业相关专业，特别是国家和地方产业转型升级亟需专业。现阶段主要开设专科层次高等职业教育专业。专业建设要努力体现专业与产业的契合、学历教育与非学历教育的结合、信息技术与教育教学的融合以及对全社会优</w:t>
      </w:r>
      <w:r>
        <w:rPr>
          <w:rFonts w:eastAsia="仿宋_GB2312"/>
          <w:color w:val="000000"/>
          <w:sz w:val="30"/>
          <w:szCs w:val="30"/>
        </w:rPr>
        <w:t>质教学资源的整合</w:t>
      </w:r>
      <w:r>
        <w:rPr>
          <w:rFonts w:eastAsia="仿宋_GB2312" w:hint="eastAsia"/>
          <w:color w:val="000000"/>
          <w:sz w:val="30"/>
          <w:szCs w:val="30"/>
        </w:rPr>
        <w:t>，</w:t>
      </w:r>
      <w:r w:rsidRPr="00E51DD0">
        <w:rPr>
          <w:rFonts w:eastAsia="仿宋_GB2312"/>
          <w:color w:val="000000"/>
          <w:sz w:val="30"/>
          <w:szCs w:val="30"/>
        </w:rPr>
        <w:t>逐步实现传统高专类专业与高职类专业的有机融合。</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2.</w:t>
      </w:r>
      <w:r w:rsidRPr="00E51DD0">
        <w:rPr>
          <w:rFonts w:eastAsia="仿宋_GB2312"/>
          <w:color w:val="000000"/>
          <w:sz w:val="30"/>
          <w:szCs w:val="30"/>
        </w:rPr>
        <w:t>建立模块化、多层次、多通道的</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课程平台，包括不同层次和类型的学历与非学历教育课程。以课程为基本单元，基于人才培养目标制定专业规则。专业规则包括课程模块设置和课程体系、学习者选课规则、考试规则、毕业规则等。适应学习者终身学习需求，增强专业规则的适用性、可扩展性、交叉性和纵向衔接性。</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3.</w:t>
      </w:r>
      <w:r w:rsidRPr="00E51DD0">
        <w:rPr>
          <w:rFonts w:eastAsia="仿宋_GB2312"/>
          <w:color w:val="000000"/>
          <w:sz w:val="30"/>
          <w:szCs w:val="30"/>
        </w:rPr>
        <w:t>学习中心结合本区域、本行业或本企业教育需求及在职职工学习需求，依托</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课程平台，根据专业规则，制定教学实施方案，报分部或行业（企业）学院审批后实施。</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lastRenderedPageBreak/>
        <w:t>4.</w:t>
      </w:r>
      <w:r w:rsidRPr="00E51DD0">
        <w:rPr>
          <w:rFonts w:eastAsia="仿宋_GB2312"/>
          <w:color w:val="000000"/>
          <w:sz w:val="30"/>
          <w:szCs w:val="30"/>
        </w:rPr>
        <w:t>具有普通高中、职业高中、技工学校和中等专业学校及以上层次毕业证书的学习者，可注册学历教育相关专业学习。修满毕业规则规定的课程学分，并获得至少一种职业资格证书或岗位技能证书，思想品德经鉴定符合要求，经审核通过即准予毕业，颁发国家开放大学毕业证书，教育部给予毕业证书电子注册。</w:t>
      </w:r>
    </w:p>
    <w:p w:rsidR="00441EC4" w:rsidRPr="00E51DD0" w:rsidRDefault="00441EC4" w:rsidP="00441EC4">
      <w:pPr>
        <w:keepNext/>
        <w:keepLines/>
        <w:spacing w:line="540" w:lineRule="exact"/>
        <w:ind w:firstLineChars="200" w:firstLine="600"/>
        <w:outlineLvl w:val="0"/>
        <w:rPr>
          <w:rFonts w:eastAsia="仿宋_GB2312"/>
          <w:sz w:val="30"/>
          <w:szCs w:val="30"/>
        </w:rPr>
      </w:pPr>
      <w:r w:rsidRPr="00E51DD0">
        <w:rPr>
          <w:rFonts w:eastAsia="仿宋_GB2312"/>
          <w:sz w:val="30"/>
          <w:szCs w:val="30"/>
        </w:rPr>
        <w:t>5</w:t>
      </w:r>
      <w:r>
        <w:rPr>
          <w:rFonts w:eastAsia="仿宋_GB2312" w:hint="eastAsia"/>
          <w:sz w:val="30"/>
          <w:szCs w:val="30"/>
        </w:rPr>
        <w:t>.</w:t>
      </w:r>
      <w:r w:rsidRPr="00E51DD0">
        <w:rPr>
          <w:rFonts w:eastAsia="仿宋_GB2312"/>
          <w:sz w:val="30"/>
          <w:szCs w:val="30"/>
        </w:rPr>
        <w:t>尽快启动</w:t>
      </w:r>
      <w:r w:rsidRPr="00E51DD0">
        <w:rPr>
          <w:rFonts w:eastAsia="仿宋_GB2312"/>
          <w:sz w:val="30"/>
          <w:szCs w:val="30"/>
        </w:rPr>
        <w:t>“</w:t>
      </w:r>
      <w:r w:rsidRPr="00E51DD0">
        <w:rPr>
          <w:rFonts w:eastAsia="仿宋_GB2312"/>
          <w:sz w:val="30"/>
          <w:szCs w:val="30"/>
        </w:rPr>
        <w:t>课程开放</w:t>
      </w:r>
      <w:r w:rsidRPr="00E51DD0">
        <w:rPr>
          <w:rFonts w:eastAsia="仿宋_GB2312"/>
          <w:sz w:val="30"/>
          <w:szCs w:val="30"/>
        </w:rPr>
        <w:t>”</w:t>
      </w:r>
      <w:r w:rsidRPr="00E51DD0">
        <w:rPr>
          <w:rFonts w:eastAsia="仿宋_GB2312"/>
          <w:sz w:val="30"/>
          <w:szCs w:val="30"/>
        </w:rPr>
        <w:t>专项试点。在职职工均可自主选择课程注册学习，获得单科结业证书，或者按照证书教育相关规则，获得职业资格证书或岗位技能培训证书。符合学历教育入学资格的学习者，可累积课程学分，按照毕业规则申请获得学历证书。</w:t>
      </w:r>
    </w:p>
    <w:p w:rsidR="00441EC4" w:rsidRPr="00E51DD0" w:rsidRDefault="00441EC4" w:rsidP="00441EC4">
      <w:pPr>
        <w:keepNext/>
        <w:keepLines/>
        <w:spacing w:line="540" w:lineRule="exact"/>
        <w:ind w:firstLineChars="200" w:firstLine="600"/>
        <w:outlineLvl w:val="0"/>
        <w:rPr>
          <w:rFonts w:eastAsia="仿宋_GB2312"/>
          <w:sz w:val="30"/>
          <w:szCs w:val="30"/>
        </w:rPr>
      </w:pPr>
      <w:r w:rsidRPr="00E51DD0">
        <w:rPr>
          <w:rFonts w:eastAsia="仿宋_GB2312"/>
          <w:sz w:val="30"/>
          <w:szCs w:val="30"/>
        </w:rPr>
        <w:t>6.</w:t>
      </w:r>
      <w:r w:rsidRPr="00E51DD0">
        <w:rPr>
          <w:rFonts w:eastAsia="仿宋_GB2312"/>
          <w:sz w:val="30"/>
          <w:szCs w:val="30"/>
        </w:rPr>
        <w:t>根据中职高职衔接的要求，启动相关专项试点。统筹协调</w:t>
      </w:r>
      <w:r w:rsidRPr="00E51DD0">
        <w:rPr>
          <w:rFonts w:eastAsia="仿宋_GB2312"/>
          <w:sz w:val="30"/>
          <w:szCs w:val="30"/>
        </w:rPr>
        <w:t>“</w:t>
      </w:r>
      <w:r w:rsidRPr="00E51DD0">
        <w:rPr>
          <w:rFonts w:eastAsia="仿宋_GB2312"/>
          <w:sz w:val="30"/>
          <w:szCs w:val="30"/>
        </w:rPr>
        <w:t>助力计划</w:t>
      </w:r>
      <w:r w:rsidRPr="00E51DD0">
        <w:rPr>
          <w:rFonts w:eastAsia="仿宋_GB2312"/>
          <w:sz w:val="30"/>
          <w:szCs w:val="30"/>
        </w:rPr>
        <w:t>”</w:t>
      </w:r>
      <w:r w:rsidRPr="00E51DD0">
        <w:rPr>
          <w:rFonts w:eastAsia="仿宋_GB2312"/>
          <w:sz w:val="30"/>
          <w:szCs w:val="30"/>
        </w:rPr>
        <w:t>与国家开放大学实施的</w:t>
      </w:r>
      <w:r w:rsidRPr="00E51DD0">
        <w:rPr>
          <w:rFonts w:eastAsia="仿宋_GB2312"/>
          <w:sz w:val="30"/>
          <w:szCs w:val="30"/>
        </w:rPr>
        <w:t>“</w:t>
      </w:r>
      <w:r w:rsidRPr="00E51DD0">
        <w:rPr>
          <w:rFonts w:eastAsia="仿宋_GB2312"/>
          <w:sz w:val="30"/>
          <w:szCs w:val="30"/>
        </w:rPr>
        <w:t>教育部一村一名大学生计划</w:t>
      </w:r>
      <w:r w:rsidRPr="00E51DD0">
        <w:rPr>
          <w:rFonts w:eastAsia="仿宋_GB2312"/>
          <w:sz w:val="30"/>
          <w:szCs w:val="30"/>
        </w:rPr>
        <w:t>”</w:t>
      </w:r>
      <w:r w:rsidRPr="00E51DD0">
        <w:rPr>
          <w:rFonts w:eastAsia="仿宋_GB2312"/>
          <w:sz w:val="30"/>
          <w:szCs w:val="30"/>
        </w:rPr>
        <w:t>及</w:t>
      </w:r>
      <w:r w:rsidRPr="00E51DD0">
        <w:rPr>
          <w:rFonts w:eastAsia="仿宋_GB2312"/>
          <w:sz w:val="30"/>
          <w:szCs w:val="30"/>
        </w:rPr>
        <w:t>“</w:t>
      </w:r>
      <w:r w:rsidRPr="00E51DD0">
        <w:rPr>
          <w:rFonts w:eastAsia="仿宋_GB2312"/>
          <w:sz w:val="30"/>
          <w:szCs w:val="30"/>
        </w:rPr>
        <w:t>新型农民培养计划</w:t>
      </w:r>
      <w:r w:rsidRPr="00E51DD0">
        <w:rPr>
          <w:rFonts w:eastAsia="仿宋_GB2312"/>
          <w:sz w:val="30"/>
          <w:szCs w:val="30"/>
        </w:rPr>
        <w:t>”</w:t>
      </w:r>
      <w:r w:rsidRPr="00E51DD0">
        <w:rPr>
          <w:rFonts w:eastAsia="仿宋_GB2312"/>
          <w:sz w:val="30"/>
          <w:szCs w:val="30"/>
        </w:rPr>
        <w:t>等项目的组织实施工作。</w:t>
      </w:r>
    </w:p>
    <w:p w:rsidR="00441EC4" w:rsidRPr="000164B6" w:rsidRDefault="00441EC4" w:rsidP="00441EC4">
      <w:pPr>
        <w:keepNext/>
        <w:keepLines/>
        <w:spacing w:line="540" w:lineRule="exact"/>
        <w:ind w:firstLineChars="200" w:firstLine="602"/>
        <w:outlineLvl w:val="0"/>
        <w:rPr>
          <w:rFonts w:ascii="仿宋_GB2312" w:eastAsia="仿宋_GB2312"/>
          <w:b/>
          <w:kern w:val="44"/>
          <w:sz w:val="30"/>
          <w:szCs w:val="30"/>
        </w:rPr>
      </w:pPr>
      <w:r w:rsidRPr="000164B6">
        <w:rPr>
          <w:rFonts w:ascii="仿宋_GB2312" w:eastAsia="仿宋_GB2312" w:hint="eastAsia"/>
          <w:b/>
          <w:kern w:val="44"/>
          <w:sz w:val="30"/>
          <w:szCs w:val="30"/>
        </w:rPr>
        <w:t>四、证书教育</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Pr>
          <w:rFonts w:eastAsia="仿宋_GB2312"/>
          <w:color w:val="000000"/>
          <w:sz w:val="30"/>
          <w:szCs w:val="30"/>
        </w:rPr>
        <w:t>1.</w:t>
      </w:r>
      <w:r w:rsidRPr="00E51DD0">
        <w:rPr>
          <w:rFonts w:eastAsia="仿宋_GB2312"/>
          <w:color w:val="000000"/>
          <w:sz w:val="30"/>
          <w:szCs w:val="30"/>
        </w:rPr>
        <w:t>符合学历教育入学条件的学习者，按照学历教育专业规则，学习规定的证书课程，获得相应课程学分，同时按照证书规则获取相应证书；只有证书需求或暂不具备学历教育入学条件的学习者，可直接注册学习证书课程，按照证书规则获取相应证书，累积课程学分。</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Pr>
          <w:rFonts w:eastAsia="仿宋_GB2312"/>
          <w:color w:val="000000"/>
          <w:sz w:val="30"/>
          <w:szCs w:val="30"/>
        </w:rPr>
        <w:t>2.</w:t>
      </w:r>
      <w:r w:rsidRPr="00E51DD0">
        <w:rPr>
          <w:rFonts w:eastAsia="仿宋_GB2312"/>
          <w:color w:val="000000"/>
          <w:sz w:val="30"/>
          <w:szCs w:val="30"/>
        </w:rPr>
        <w:t>证书分为职业资格证书和岗位技能培训证书两类。岗位技能培训证书包括以下四种：行业证书；地方证书；企业证书；国家开放大学与行业、企业合作打造的证书。</w:t>
      </w:r>
    </w:p>
    <w:p w:rsidR="00441EC4" w:rsidRDefault="00441EC4" w:rsidP="00441EC4">
      <w:pPr>
        <w:keepNext/>
        <w:keepLines/>
        <w:spacing w:line="540" w:lineRule="exact"/>
        <w:ind w:firstLineChars="200" w:firstLine="600"/>
        <w:outlineLvl w:val="0"/>
        <w:rPr>
          <w:rFonts w:eastAsia="仿宋_GB2312"/>
          <w:color w:val="000000"/>
          <w:sz w:val="30"/>
          <w:szCs w:val="30"/>
        </w:rPr>
      </w:pPr>
      <w:r>
        <w:rPr>
          <w:rFonts w:eastAsia="仿宋_GB2312"/>
          <w:color w:val="000000"/>
          <w:sz w:val="30"/>
          <w:szCs w:val="30"/>
        </w:rPr>
        <w:t>3.</w:t>
      </w:r>
      <w:r w:rsidRPr="00E51DD0">
        <w:rPr>
          <w:rFonts w:eastAsia="仿宋_GB2312"/>
          <w:color w:val="000000"/>
          <w:sz w:val="30"/>
          <w:szCs w:val="30"/>
        </w:rPr>
        <w:t>获取学分及证书的两种方式。</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1</w:t>
      </w:r>
      <w:r w:rsidRPr="00E51DD0">
        <w:rPr>
          <w:rFonts w:eastAsia="仿宋_GB2312"/>
          <w:color w:val="000000"/>
          <w:sz w:val="30"/>
          <w:szCs w:val="30"/>
        </w:rPr>
        <w:t>）学习者注册学习证书课程，达到相应课程考核和证书规则要求，获取相应课程的学分及证书。</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lastRenderedPageBreak/>
        <w:t>（</w:t>
      </w:r>
      <w:r w:rsidRPr="00E51DD0">
        <w:rPr>
          <w:rFonts w:eastAsia="仿宋_GB2312"/>
          <w:color w:val="000000"/>
          <w:sz w:val="30"/>
          <w:szCs w:val="30"/>
        </w:rPr>
        <w:t>2</w:t>
      </w:r>
      <w:r w:rsidRPr="00E51DD0">
        <w:rPr>
          <w:rFonts w:eastAsia="仿宋_GB2312"/>
          <w:color w:val="000000"/>
          <w:sz w:val="30"/>
          <w:szCs w:val="30"/>
        </w:rPr>
        <w:t>）学习者注册学习证书课程并获得学分，按照要求到第三方颁证机构考取相应证书。</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Pr>
          <w:rFonts w:eastAsia="仿宋_GB2312"/>
          <w:color w:val="000000"/>
          <w:sz w:val="30"/>
          <w:szCs w:val="30"/>
        </w:rPr>
        <w:t>4.</w:t>
      </w:r>
      <w:r w:rsidRPr="00E51DD0">
        <w:rPr>
          <w:rFonts w:eastAsia="仿宋_GB2312"/>
          <w:color w:val="000000"/>
          <w:sz w:val="30"/>
          <w:szCs w:val="30"/>
        </w:rPr>
        <w:t>学习成果认证、积累与转换。</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1</w:t>
      </w:r>
      <w:r w:rsidRPr="00E51DD0">
        <w:rPr>
          <w:rFonts w:eastAsia="仿宋_GB2312"/>
          <w:color w:val="000000"/>
          <w:sz w:val="30"/>
          <w:szCs w:val="30"/>
        </w:rPr>
        <w:t>）全面实施</w:t>
      </w:r>
      <w:r w:rsidRPr="00E51DD0">
        <w:rPr>
          <w:rFonts w:eastAsia="仿宋_GB2312"/>
          <w:color w:val="000000"/>
          <w:sz w:val="30"/>
          <w:szCs w:val="30"/>
        </w:rPr>
        <w:t>“</w:t>
      </w:r>
      <w:r w:rsidRPr="00E51DD0">
        <w:rPr>
          <w:rFonts w:eastAsia="仿宋_GB2312"/>
          <w:color w:val="000000"/>
          <w:sz w:val="30"/>
          <w:szCs w:val="30"/>
        </w:rPr>
        <w:t>课程置换</w:t>
      </w:r>
      <w:r w:rsidRPr="00E51DD0">
        <w:rPr>
          <w:rFonts w:eastAsia="仿宋_GB2312"/>
          <w:color w:val="000000"/>
          <w:sz w:val="30"/>
          <w:szCs w:val="30"/>
        </w:rPr>
        <w:t>”</w:t>
      </w:r>
      <w:r w:rsidRPr="00E51DD0">
        <w:rPr>
          <w:rFonts w:eastAsia="仿宋_GB2312"/>
          <w:color w:val="000000"/>
          <w:sz w:val="30"/>
          <w:szCs w:val="30"/>
        </w:rPr>
        <w:t>试点。学习者持已获得的与学历教育专业相匹配的职业资格证书、岗位技能培训证书，通过</w:t>
      </w:r>
      <w:r w:rsidRPr="00E51DD0">
        <w:rPr>
          <w:rFonts w:eastAsia="仿宋_GB2312"/>
          <w:color w:val="000000"/>
          <w:sz w:val="30"/>
          <w:szCs w:val="30"/>
        </w:rPr>
        <w:t>“</w:t>
      </w:r>
      <w:r w:rsidRPr="00E51DD0">
        <w:rPr>
          <w:rFonts w:eastAsia="仿宋_GB2312"/>
          <w:color w:val="000000"/>
          <w:sz w:val="30"/>
          <w:szCs w:val="30"/>
        </w:rPr>
        <w:t>学分银行</w:t>
      </w:r>
      <w:r w:rsidRPr="00E51DD0">
        <w:rPr>
          <w:rFonts w:eastAsia="仿宋_GB2312"/>
          <w:color w:val="000000"/>
          <w:sz w:val="30"/>
          <w:szCs w:val="30"/>
        </w:rPr>
        <w:t>”</w:t>
      </w:r>
      <w:r w:rsidRPr="00E51DD0">
        <w:rPr>
          <w:rFonts w:eastAsia="仿宋_GB2312"/>
          <w:color w:val="000000"/>
          <w:sz w:val="30"/>
          <w:szCs w:val="30"/>
        </w:rPr>
        <w:t>认证，按照认证标准置换学历教育专业相应课程的学分。</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2</w:t>
      </w:r>
      <w:r w:rsidRPr="00E51DD0">
        <w:rPr>
          <w:rFonts w:eastAsia="仿宋_GB2312"/>
          <w:color w:val="000000"/>
          <w:sz w:val="30"/>
          <w:szCs w:val="30"/>
        </w:rPr>
        <w:t>）选择若干专业逐步开展</w:t>
      </w:r>
      <w:r w:rsidRPr="00E51DD0">
        <w:rPr>
          <w:rFonts w:eastAsia="仿宋_GB2312"/>
          <w:color w:val="000000"/>
          <w:sz w:val="30"/>
          <w:szCs w:val="30"/>
        </w:rPr>
        <w:t>“</w:t>
      </w:r>
      <w:r w:rsidRPr="00E51DD0">
        <w:rPr>
          <w:rFonts w:eastAsia="仿宋_GB2312"/>
          <w:color w:val="000000"/>
          <w:sz w:val="30"/>
          <w:szCs w:val="30"/>
        </w:rPr>
        <w:t>双证融通</w:t>
      </w:r>
      <w:r w:rsidRPr="00E51DD0">
        <w:rPr>
          <w:rFonts w:eastAsia="仿宋_GB2312"/>
          <w:color w:val="000000"/>
          <w:sz w:val="30"/>
          <w:szCs w:val="30"/>
        </w:rPr>
        <w:t>”</w:t>
      </w:r>
      <w:r w:rsidRPr="00E51DD0">
        <w:rPr>
          <w:rFonts w:eastAsia="仿宋_GB2312"/>
          <w:color w:val="000000"/>
          <w:sz w:val="30"/>
          <w:szCs w:val="30"/>
        </w:rPr>
        <w:t>试点。有机融合学历教育专业教学要求与相应等级职业资格证书、岗位技能培训证书要求，通过认证标准对两类课程进行重组，确定若干门</w:t>
      </w:r>
      <w:r>
        <w:rPr>
          <w:rFonts w:eastAsia="仿宋_GB2312" w:hint="eastAsia"/>
          <w:color w:val="000000"/>
          <w:sz w:val="30"/>
          <w:szCs w:val="30"/>
        </w:rPr>
        <w:t>“</w:t>
      </w:r>
      <w:r w:rsidRPr="00E51DD0">
        <w:rPr>
          <w:rFonts w:eastAsia="仿宋_GB2312"/>
          <w:color w:val="000000"/>
          <w:sz w:val="30"/>
          <w:szCs w:val="30"/>
        </w:rPr>
        <w:t>双证融通</w:t>
      </w:r>
      <w:r>
        <w:rPr>
          <w:rFonts w:eastAsia="仿宋_GB2312" w:hint="eastAsia"/>
          <w:color w:val="000000"/>
          <w:sz w:val="30"/>
          <w:szCs w:val="30"/>
        </w:rPr>
        <w:t>”</w:t>
      </w:r>
      <w:r w:rsidRPr="00E51DD0">
        <w:rPr>
          <w:rFonts w:eastAsia="仿宋_GB2312"/>
          <w:color w:val="000000"/>
          <w:sz w:val="30"/>
          <w:szCs w:val="30"/>
        </w:rPr>
        <w:t>课程为学历教育专业和证书教育的共同课程。学习者按专业规则参加</w:t>
      </w:r>
      <w:r>
        <w:rPr>
          <w:rFonts w:eastAsia="仿宋_GB2312" w:hint="eastAsia"/>
          <w:color w:val="000000"/>
          <w:sz w:val="30"/>
          <w:szCs w:val="30"/>
        </w:rPr>
        <w:t>“</w:t>
      </w:r>
      <w:r w:rsidRPr="00E51DD0">
        <w:rPr>
          <w:rFonts w:eastAsia="仿宋_GB2312"/>
          <w:color w:val="000000"/>
          <w:sz w:val="30"/>
          <w:szCs w:val="30"/>
        </w:rPr>
        <w:t>双证融通</w:t>
      </w:r>
      <w:r>
        <w:rPr>
          <w:rFonts w:eastAsia="仿宋_GB2312" w:hint="eastAsia"/>
          <w:color w:val="000000"/>
          <w:sz w:val="30"/>
          <w:szCs w:val="30"/>
        </w:rPr>
        <w:t>”</w:t>
      </w:r>
      <w:r w:rsidRPr="00E51DD0">
        <w:rPr>
          <w:rFonts w:eastAsia="仿宋_GB2312"/>
          <w:color w:val="000000"/>
          <w:sz w:val="30"/>
          <w:szCs w:val="30"/>
        </w:rPr>
        <w:t>课程考核，课程考核成绩全部合格者，颁发相应的职业资格证书、岗位技能培训证书，同时获得学历教育专业相应课程的学分。</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3</w:t>
      </w:r>
      <w:r w:rsidRPr="00E51DD0">
        <w:rPr>
          <w:rFonts w:eastAsia="仿宋_GB2312"/>
          <w:color w:val="000000"/>
          <w:sz w:val="30"/>
          <w:szCs w:val="30"/>
        </w:rPr>
        <w:t>）适时启动不同层次学历教育纵向衔接和非学历教育与学历教育横向沟通的</w:t>
      </w:r>
      <w:r w:rsidRPr="00E51DD0">
        <w:rPr>
          <w:rFonts w:eastAsia="仿宋_GB2312"/>
          <w:color w:val="000000"/>
          <w:sz w:val="30"/>
          <w:szCs w:val="30"/>
        </w:rPr>
        <w:t>“</w:t>
      </w:r>
      <w:r w:rsidRPr="00E51DD0">
        <w:rPr>
          <w:rFonts w:eastAsia="仿宋_GB2312"/>
          <w:color w:val="000000"/>
          <w:sz w:val="30"/>
          <w:szCs w:val="30"/>
        </w:rPr>
        <w:t>立交</w:t>
      </w:r>
      <w:r w:rsidRPr="00E51DD0">
        <w:rPr>
          <w:rFonts w:eastAsia="仿宋_GB2312"/>
          <w:color w:val="000000"/>
          <w:sz w:val="30"/>
          <w:szCs w:val="30"/>
        </w:rPr>
        <w:t>”</w:t>
      </w:r>
      <w:r w:rsidRPr="00E51DD0">
        <w:rPr>
          <w:rFonts w:eastAsia="仿宋_GB2312"/>
          <w:color w:val="000000"/>
          <w:sz w:val="30"/>
          <w:szCs w:val="30"/>
        </w:rPr>
        <w:t>试点。</w:t>
      </w:r>
    </w:p>
    <w:p w:rsidR="00441EC4" w:rsidRPr="00DD1D0F" w:rsidRDefault="00441EC4" w:rsidP="00441EC4">
      <w:pPr>
        <w:keepNext/>
        <w:keepLines/>
        <w:spacing w:line="540" w:lineRule="exact"/>
        <w:ind w:firstLineChars="200" w:firstLine="602"/>
        <w:outlineLvl w:val="0"/>
        <w:rPr>
          <w:rFonts w:ascii="仿宋_GB2312" w:eastAsia="仿宋_GB2312"/>
          <w:b/>
          <w:kern w:val="44"/>
          <w:sz w:val="30"/>
          <w:szCs w:val="30"/>
        </w:rPr>
      </w:pPr>
      <w:r w:rsidRPr="00DD1D0F">
        <w:rPr>
          <w:rFonts w:ascii="仿宋_GB2312" w:eastAsia="仿宋_GB2312" w:hint="eastAsia"/>
          <w:b/>
          <w:kern w:val="44"/>
          <w:sz w:val="30"/>
          <w:szCs w:val="30"/>
        </w:rPr>
        <w:t>五、课程</w:t>
      </w:r>
    </w:p>
    <w:p w:rsidR="00441EC4" w:rsidRPr="00E51DD0" w:rsidRDefault="00441EC4" w:rsidP="00441EC4">
      <w:pPr>
        <w:keepNext/>
        <w:keepLines/>
        <w:spacing w:line="540" w:lineRule="exact"/>
        <w:ind w:firstLineChars="200" w:firstLine="600"/>
        <w:outlineLvl w:val="0"/>
        <w:rPr>
          <w:rFonts w:eastAsia="仿宋_GB2312"/>
          <w:color w:val="000000"/>
          <w:sz w:val="30"/>
          <w:szCs w:val="30"/>
        </w:rPr>
      </w:pPr>
      <w:r>
        <w:rPr>
          <w:rFonts w:eastAsia="仿宋_GB2312"/>
          <w:color w:val="000000"/>
          <w:sz w:val="30"/>
          <w:szCs w:val="30"/>
        </w:rPr>
        <w:t>1.</w:t>
      </w:r>
      <w:r w:rsidRPr="00E51DD0">
        <w:rPr>
          <w:rFonts w:eastAsia="仿宋_GB2312"/>
          <w:color w:val="000000"/>
          <w:sz w:val="30"/>
          <w:szCs w:val="30"/>
        </w:rPr>
        <w:t>按照产业需求和职业标准，改革课程教学内容，推进课程内容与职业标准对接。以提高职业能力为目标，调整知识类课程与技能类课程的比例关系，压缩基础课程比例，加大技能类课程、与职业相关课程以及实践教学的比例，增设一批有助于提高学习</w:t>
      </w:r>
      <w:proofErr w:type="gramStart"/>
      <w:r w:rsidRPr="00E51DD0">
        <w:rPr>
          <w:rFonts w:eastAsia="仿宋_GB2312"/>
          <w:color w:val="000000"/>
          <w:sz w:val="30"/>
          <w:szCs w:val="30"/>
        </w:rPr>
        <w:t>者岗位</w:t>
      </w:r>
      <w:proofErr w:type="gramEnd"/>
      <w:r w:rsidRPr="00E51DD0">
        <w:rPr>
          <w:rFonts w:eastAsia="仿宋_GB2312"/>
          <w:color w:val="000000"/>
          <w:sz w:val="30"/>
          <w:szCs w:val="30"/>
        </w:rPr>
        <w:t>竞争能力、信息应用能力、技术应用能力方面的课程。逐步形成能够适应行业、企业转型升级需求和职工终身学习需求的课程体系。</w:t>
      </w:r>
    </w:p>
    <w:p w:rsidR="00441EC4" w:rsidRPr="00E51DD0" w:rsidRDefault="00441EC4" w:rsidP="00441EC4">
      <w:pPr>
        <w:spacing w:line="540" w:lineRule="exact"/>
        <w:ind w:firstLineChars="200" w:firstLine="600"/>
        <w:outlineLvl w:val="0"/>
        <w:rPr>
          <w:rFonts w:eastAsia="仿宋_GB2312"/>
          <w:color w:val="000000"/>
          <w:sz w:val="30"/>
          <w:szCs w:val="30"/>
        </w:rPr>
      </w:pPr>
      <w:r>
        <w:rPr>
          <w:rFonts w:eastAsia="仿宋_GB2312"/>
          <w:color w:val="000000"/>
          <w:sz w:val="30"/>
          <w:szCs w:val="30"/>
        </w:rPr>
        <w:t>2</w:t>
      </w:r>
      <w:r>
        <w:rPr>
          <w:rFonts w:eastAsia="仿宋_GB2312" w:hint="eastAsia"/>
          <w:color w:val="000000"/>
          <w:sz w:val="30"/>
          <w:szCs w:val="30"/>
        </w:rPr>
        <w:t>.</w:t>
      </w:r>
      <w:r w:rsidRPr="00E51DD0">
        <w:rPr>
          <w:rFonts w:eastAsia="仿宋_GB2312"/>
          <w:color w:val="000000"/>
          <w:sz w:val="30"/>
          <w:szCs w:val="30"/>
        </w:rPr>
        <w:t xml:space="preserve"> “</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课程平台集成总部、分部、行业（企业）学院、地方学院、学习中心的课程（含证书课程）。探索总部与分部、行业</w:t>
      </w:r>
      <w:r w:rsidRPr="00E51DD0">
        <w:rPr>
          <w:rFonts w:eastAsia="仿宋_GB2312"/>
          <w:color w:val="000000"/>
          <w:sz w:val="30"/>
          <w:szCs w:val="30"/>
        </w:rPr>
        <w:lastRenderedPageBreak/>
        <w:t>（企业）学院、地方学院、学习中心合作建设课程，以及国家开放大学办学体系与行业、企业和普通高校、职业院校等合作建设课程，整合、共享全社会优质课程的模式与机制。</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3.</w:t>
      </w:r>
      <w:r w:rsidRPr="00E51DD0">
        <w:rPr>
          <w:rFonts w:eastAsia="仿宋_GB2312"/>
          <w:color w:val="000000"/>
          <w:sz w:val="30"/>
          <w:szCs w:val="30"/>
        </w:rPr>
        <w:t>制定课程标准及课程认证程序、课程管理办法、课程评价标准及评价方式等，逐步建立课程动态调整，以及课程准入和退出的机制。</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4.</w:t>
      </w:r>
      <w:r w:rsidRPr="00E51DD0">
        <w:rPr>
          <w:rFonts w:eastAsia="仿宋_GB2312"/>
          <w:color w:val="000000"/>
          <w:sz w:val="30"/>
          <w:szCs w:val="30"/>
        </w:rPr>
        <w:t>通过</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学习网站，向社会免费开放一批适应行业、企业培训需求和在职职工终身学习需求的课程，以课程为单位，提供数字化学习资源等方面的支持服务。</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5.</w:t>
      </w:r>
      <w:r w:rsidRPr="00E51DD0">
        <w:rPr>
          <w:rFonts w:eastAsia="仿宋_GB2312"/>
          <w:color w:val="000000"/>
          <w:sz w:val="30"/>
          <w:szCs w:val="30"/>
        </w:rPr>
        <w:t>通过多种方式，及时发布和推送课程目录，供学习者和分部、行业（企业）学院、地方学院、学习中心，以及有需求的行业、企业选课使用。</w:t>
      </w:r>
    </w:p>
    <w:p w:rsidR="00441EC4" w:rsidRPr="00DD1D0F" w:rsidRDefault="00441EC4" w:rsidP="00441EC4">
      <w:pPr>
        <w:spacing w:line="540" w:lineRule="exact"/>
        <w:ind w:firstLineChars="200" w:firstLine="602"/>
        <w:outlineLvl w:val="0"/>
        <w:rPr>
          <w:rFonts w:ascii="仿宋_GB2312" w:eastAsia="仿宋_GB2312"/>
          <w:b/>
          <w:kern w:val="44"/>
          <w:sz w:val="30"/>
          <w:szCs w:val="30"/>
        </w:rPr>
      </w:pPr>
      <w:r w:rsidRPr="00DD1D0F">
        <w:rPr>
          <w:rFonts w:ascii="仿宋_GB2312" w:eastAsia="仿宋_GB2312" w:hint="eastAsia"/>
          <w:b/>
          <w:kern w:val="44"/>
          <w:sz w:val="30"/>
          <w:szCs w:val="30"/>
        </w:rPr>
        <w:t>六、招生与学籍管理</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1</w:t>
      </w:r>
      <w:r>
        <w:rPr>
          <w:rFonts w:eastAsia="仿宋_GB2312" w:hint="eastAsia"/>
          <w:color w:val="000000"/>
          <w:sz w:val="30"/>
          <w:szCs w:val="30"/>
        </w:rPr>
        <w:t>.</w:t>
      </w:r>
      <w:r w:rsidRPr="00E51DD0">
        <w:rPr>
          <w:rFonts w:eastAsia="仿宋_GB2312"/>
          <w:color w:val="000000"/>
          <w:sz w:val="30"/>
          <w:szCs w:val="30"/>
        </w:rPr>
        <w:t>招生管理</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1</w:t>
      </w:r>
      <w:r w:rsidRPr="00E51DD0">
        <w:rPr>
          <w:rFonts w:eastAsia="仿宋_GB2312"/>
          <w:color w:val="000000"/>
          <w:sz w:val="30"/>
          <w:szCs w:val="30"/>
        </w:rPr>
        <w:t>）学历教育暂仍实行春秋两季招生。总部制定招生方案，分部、行业（企业）学院按方案组织所属学习中心开展招生。</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2</w:t>
      </w:r>
      <w:r w:rsidRPr="00E51DD0">
        <w:rPr>
          <w:rFonts w:eastAsia="仿宋_GB2312"/>
          <w:color w:val="000000"/>
          <w:sz w:val="30"/>
          <w:szCs w:val="30"/>
        </w:rPr>
        <w:t>）招生工作按照国家开放大学现行招生管理办法，参照</w:t>
      </w:r>
      <w:r w:rsidRPr="00E51DD0">
        <w:rPr>
          <w:rFonts w:eastAsia="仿宋_GB2312"/>
          <w:color w:val="000000"/>
          <w:sz w:val="30"/>
          <w:szCs w:val="30"/>
        </w:rPr>
        <w:t>“</w:t>
      </w:r>
      <w:r w:rsidRPr="00E51DD0">
        <w:rPr>
          <w:rFonts w:eastAsia="仿宋_GB2312"/>
          <w:color w:val="000000"/>
          <w:sz w:val="30"/>
          <w:szCs w:val="30"/>
        </w:rPr>
        <w:t>教育部一村一名大学生计划</w:t>
      </w:r>
      <w:r w:rsidRPr="00E51DD0">
        <w:rPr>
          <w:rFonts w:eastAsia="仿宋_GB2312"/>
          <w:color w:val="000000"/>
          <w:sz w:val="30"/>
          <w:szCs w:val="30"/>
        </w:rPr>
        <w:t>”</w:t>
      </w:r>
      <w:r w:rsidRPr="00E51DD0">
        <w:rPr>
          <w:rFonts w:eastAsia="仿宋_GB2312"/>
          <w:color w:val="000000"/>
          <w:sz w:val="30"/>
          <w:szCs w:val="30"/>
        </w:rPr>
        <w:t>相关管理办法执行。招生专业、招生计划、学习中心单独申报、单独审批。</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3</w:t>
      </w:r>
      <w:r w:rsidRPr="00E51DD0">
        <w:rPr>
          <w:rFonts w:eastAsia="仿宋_GB2312"/>
          <w:color w:val="000000"/>
          <w:sz w:val="30"/>
          <w:szCs w:val="30"/>
        </w:rPr>
        <w:t>）实施专项试点，尽快实现随时接受学习者注册入学和进行课程注册学习。</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2</w:t>
      </w:r>
      <w:r>
        <w:rPr>
          <w:rFonts w:eastAsia="仿宋_GB2312" w:hint="eastAsia"/>
          <w:color w:val="000000"/>
          <w:sz w:val="30"/>
          <w:szCs w:val="30"/>
        </w:rPr>
        <w:t>.</w:t>
      </w:r>
      <w:r w:rsidRPr="00E51DD0">
        <w:rPr>
          <w:rFonts w:eastAsia="仿宋_GB2312"/>
          <w:color w:val="000000"/>
          <w:sz w:val="30"/>
          <w:szCs w:val="30"/>
        </w:rPr>
        <w:t>学籍管理</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按照国家开放大学学籍管理办法执行。</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1</w:t>
      </w:r>
      <w:r w:rsidRPr="00E51DD0">
        <w:rPr>
          <w:rFonts w:eastAsia="仿宋_GB2312"/>
          <w:color w:val="000000"/>
          <w:sz w:val="30"/>
          <w:szCs w:val="30"/>
        </w:rPr>
        <w:t>）国家开放大学为学习者建立终身学习档案。学历教育学习</w:t>
      </w:r>
      <w:r w:rsidRPr="00E51DD0">
        <w:rPr>
          <w:rFonts w:eastAsia="仿宋_GB2312"/>
          <w:color w:val="000000"/>
          <w:sz w:val="30"/>
          <w:szCs w:val="30"/>
        </w:rPr>
        <w:lastRenderedPageBreak/>
        <w:t>者的注册信息，由国家开放大学报教育部进行学籍电子注册。课程注册学习者亦建立终身学习档案，符合相关专业入学条件的，可申请注册学历教育学习。</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w:t>
      </w:r>
      <w:r w:rsidRPr="00E51DD0">
        <w:rPr>
          <w:rFonts w:eastAsia="仿宋_GB2312"/>
          <w:color w:val="000000"/>
          <w:sz w:val="30"/>
          <w:szCs w:val="30"/>
        </w:rPr>
        <w:t>2</w:t>
      </w:r>
      <w:r w:rsidRPr="00E51DD0">
        <w:rPr>
          <w:rFonts w:eastAsia="仿宋_GB2312"/>
          <w:color w:val="000000"/>
          <w:sz w:val="30"/>
          <w:szCs w:val="30"/>
        </w:rPr>
        <w:t>）学历教育和证书教育均实行学分制。学习者所获课程成绩及相应学分终身有效（发展变化较快的课程除外）。学分的认证、积累与转换，按照有关规定执行。</w:t>
      </w:r>
    </w:p>
    <w:p w:rsidR="00441EC4" w:rsidRPr="008E611E" w:rsidRDefault="00441EC4" w:rsidP="00441EC4">
      <w:pPr>
        <w:spacing w:line="540" w:lineRule="exact"/>
        <w:ind w:firstLineChars="200" w:firstLine="600"/>
        <w:outlineLvl w:val="0"/>
        <w:rPr>
          <w:rFonts w:eastAsia="仿宋_GB2312"/>
          <w:color w:val="000000" w:themeColor="text1"/>
          <w:sz w:val="30"/>
          <w:szCs w:val="30"/>
        </w:rPr>
      </w:pPr>
      <w:r w:rsidRPr="00E51DD0">
        <w:rPr>
          <w:rFonts w:eastAsia="仿宋_GB2312"/>
          <w:color w:val="000000"/>
          <w:sz w:val="30"/>
          <w:szCs w:val="30"/>
        </w:rPr>
        <w:t>3</w:t>
      </w:r>
      <w:r>
        <w:rPr>
          <w:rFonts w:eastAsia="仿宋_GB2312" w:hint="eastAsia"/>
          <w:color w:val="000000"/>
          <w:sz w:val="30"/>
          <w:szCs w:val="30"/>
        </w:rPr>
        <w:t>.</w:t>
      </w:r>
      <w:r w:rsidRPr="00E51DD0">
        <w:rPr>
          <w:rFonts w:eastAsia="仿宋_GB2312"/>
          <w:color w:val="000000"/>
          <w:sz w:val="30"/>
          <w:szCs w:val="30"/>
        </w:rPr>
        <w:t>学历教育学费按照国家开放大学现行办法执行。</w:t>
      </w:r>
      <w:r w:rsidRPr="008E611E">
        <w:rPr>
          <w:rFonts w:eastAsia="仿宋_GB2312"/>
          <w:color w:val="000000" w:themeColor="text1"/>
          <w:sz w:val="30"/>
          <w:szCs w:val="30"/>
        </w:rPr>
        <w:t>国家开放大学收取注册建档费</w:t>
      </w:r>
      <w:r w:rsidRPr="008E611E">
        <w:rPr>
          <w:rFonts w:eastAsia="仿宋_GB2312"/>
          <w:color w:val="000000" w:themeColor="text1"/>
          <w:sz w:val="30"/>
          <w:szCs w:val="30"/>
        </w:rPr>
        <w:t>50</w:t>
      </w:r>
      <w:r w:rsidRPr="008E611E">
        <w:rPr>
          <w:rFonts w:eastAsia="仿宋_GB2312"/>
          <w:color w:val="000000" w:themeColor="text1"/>
          <w:sz w:val="30"/>
          <w:szCs w:val="30"/>
        </w:rPr>
        <w:t>元</w:t>
      </w:r>
      <w:r w:rsidRPr="008E611E">
        <w:rPr>
          <w:rFonts w:eastAsia="仿宋_GB2312"/>
          <w:color w:val="000000" w:themeColor="text1"/>
          <w:sz w:val="30"/>
          <w:szCs w:val="30"/>
        </w:rPr>
        <w:t>/</w:t>
      </w:r>
      <w:r w:rsidRPr="008E611E">
        <w:rPr>
          <w:rFonts w:eastAsia="仿宋_GB2312"/>
          <w:color w:val="000000" w:themeColor="text1"/>
          <w:sz w:val="30"/>
          <w:szCs w:val="30"/>
        </w:rPr>
        <w:t>生、课程学分费</w:t>
      </w:r>
      <w:r w:rsidRPr="008E611E">
        <w:rPr>
          <w:rFonts w:eastAsia="仿宋_GB2312"/>
          <w:bCs/>
          <w:color w:val="000000" w:themeColor="text1"/>
          <w:sz w:val="30"/>
          <w:szCs w:val="30"/>
        </w:rPr>
        <w:t>5</w:t>
      </w:r>
      <w:r w:rsidRPr="008E611E">
        <w:rPr>
          <w:rFonts w:eastAsia="仿宋_GB2312"/>
          <w:color w:val="000000" w:themeColor="text1"/>
          <w:sz w:val="30"/>
          <w:szCs w:val="30"/>
        </w:rPr>
        <w:t>元</w:t>
      </w:r>
      <w:r w:rsidRPr="008E611E">
        <w:rPr>
          <w:rFonts w:eastAsia="仿宋_GB2312"/>
          <w:color w:val="000000" w:themeColor="text1"/>
          <w:sz w:val="30"/>
          <w:szCs w:val="30"/>
        </w:rPr>
        <w:t>/</w:t>
      </w:r>
      <w:r w:rsidRPr="008E611E">
        <w:rPr>
          <w:rFonts w:eastAsia="仿宋_GB2312"/>
          <w:color w:val="000000" w:themeColor="text1"/>
          <w:sz w:val="30"/>
          <w:szCs w:val="30"/>
        </w:rPr>
        <w:t>学分和考试费</w:t>
      </w:r>
      <w:r w:rsidRPr="008E611E">
        <w:rPr>
          <w:rFonts w:eastAsia="仿宋_GB2312"/>
          <w:bCs/>
          <w:color w:val="000000" w:themeColor="text1"/>
          <w:sz w:val="30"/>
          <w:szCs w:val="30"/>
        </w:rPr>
        <w:t>10</w:t>
      </w:r>
      <w:r w:rsidRPr="008E611E">
        <w:rPr>
          <w:rFonts w:eastAsia="仿宋_GB2312"/>
          <w:color w:val="000000" w:themeColor="text1"/>
          <w:sz w:val="30"/>
          <w:szCs w:val="30"/>
        </w:rPr>
        <w:t>元</w:t>
      </w:r>
      <w:r w:rsidRPr="008E611E">
        <w:rPr>
          <w:rFonts w:eastAsia="仿宋_GB2312"/>
          <w:color w:val="000000" w:themeColor="text1"/>
          <w:sz w:val="30"/>
          <w:szCs w:val="30"/>
        </w:rPr>
        <w:t>/</w:t>
      </w:r>
      <w:r w:rsidRPr="008E611E">
        <w:rPr>
          <w:rFonts w:eastAsia="仿宋_GB2312"/>
          <w:color w:val="000000" w:themeColor="text1"/>
          <w:sz w:val="30"/>
          <w:szCs w:val="30"/>
        </w:rPr>
        <w:t>门。证书教育收费标准及管理办法另行制定。</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国家开放大学行业（企业）学院按照国家开放大学直属学院收费办法执行。</w:t>
      </w:r>
    </w:p>
    <w:p w:rsidR="00441EC4" w:rsidRPr="00DD1D0F" w:rsidRDefault="00441EC4" w:rsidP="00441EC4">
      <w:pPr>
        <w:spacing w:line="540" w:lineRule="exact"/>
        <w:ind w:firstLineChars="200" w:firstLine="602"/>
        <w:outlineLvl w:val="0"/>
        <w:rPr>
          <w:rFonts w:ascii="仿宋_GB2312" w:eastAsia="仿宋_GB2312"/>
          <w:b/>
          <w:kern w:val="44"/>
          <w:sz w:val="30"/>
          <w:szCs w:val="30"/>
        </w:rPr>
      </w:pPr>
      <w:r w:rsidRPr="00DD1D0F">
        <w:rPr>
          <w:rFonts w:ascii="仿宋_GB2312" w:eastAsia="仿宋_GB2312" w:hint="eastAsia"/>
          <w:b/>
          <w:kern w:val="44"/>
          <w:sz w:val="30"/>
          <w:szCs w:val="30"/>
        </w:rPr>
        <w:t>七、教学组织实施</w:t>
      </w:r>
    </w:p>
    <w:p w:rsidR="00441EC4" w:rsidRPr="00E51DD0" w:rsidRDefault="00441EC4" w:rsidP="00441EC4">
      <w:pPr>
        <w:spacing w:line="540" w:lineRule="exact"/>
        <w:ind w:firstLineChars="200" w:firstLine="600"/>
        <w:outlineLvl w:val="0"/>
        <w:rPr>
          <w:rFonts w:eastAsia="仿宋_GB2312"/>
          <w:color w:val="000000"/>
          <w:sz w:val="30"/>
          <w:szCs w:val="30"/>
        </w:rPr>
      </w:pPr>
      <w:r>
        <w:rPr>
          <w:rFonts w:eastAsia="仿宋_GB2312"/>
          <w:color w:val="000000"/>
          <w:sz w:val="30"/>
          <w:szCs w:val="30"/>
        </w:rPr>
        <w:t>1.</w:t>
      </w:r>
      <w:r w:rsidRPr="00E51DD0">
        <w:rPr>
          <w:rFonts w:eastAsia="仿宋_GB2312"/>
          <w:color w:val="000000"/>
          <w:sz w:val="30"/>
          <w:szCs w:val="30"/>
        </w:rPr>
        <w:t>根据探索新型产业工人人才培养模式及机制的要求，制定人才培养方案，重点是教学过程的设计、组织、实施、管理和评价。根据在职职工学习特点，推进教学过程与生产过程对接。</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2</w:t>
      </w:r>
      <w:r>
        <w:rPr>
          <w:rFonts w:eastAsia="仿宋_GB2312" w:hint="eastAsia"/>
          <w:color w:val="000000"/>
          <w:sz w:val="30"/>
          <w:szCs w:val="30"/>
        </w:rPr>
        <w:t>.</w:t>
      </w:r>
      <w:r w:rsidRPr="00E51DD0">
        <w:rPr>
          <w:rFonts w:eastAsia="仿宋_GB2312"/>
          <w:color w:val="000000"/>
          <w:sz w:val="30"/>
          <w:szCs w:val="30"/>
        </w:rPr>
        <w:t>总部、分部、行业（企业）学院、学习中心按照国家开放大学教学过程管理规范的要求，分工协作、各司其职，共同保</w:t>
      </w:r>
      <w:r>
        <w:rPr>
          <w:rFonts w:eastAsia="仿宋_GB2312" w:hint="eastAsia"/>
          <w:color w:val="000000"/>
          <w:sz w:val="30"/>
          <w:szCs w:val="30"/>
        </w:rPr>
        <w:t>证</w:t>
      </w:r>
      <w:r w:rsidRPr="00E51DD0">
        <w:rPr>
          <w:rFonts w:eastAsia="仿宋_GB2312"/>
          <w:color w:val="000000"/>
          <w:sz w:val="30"/>
          <w:szCs w:val="30"/>
        </w:rPr>
        <w:t>各教学环节的落实。</w:t>
      </w:r>
    </w:p>
    <w:p w:rsidR="00441EC4" w:rsidRPr="00E51DD0" w:rsidRDefault="00441EC4" w:rsidP="00441EC4">
      <w:pPr>
        <w:spacing w:line="540" w:lineRule="exact"/>
        <w:ind w:firstLineChars="200" w:firstLine="600"/>
        <w:outlineLvl w:val="0"/>
        <w:rPr>
          <w:rFonts w:eastAsia="仿宋_GB2312"/>
          <w:color w:val="000000"/>
          <w:kern w:val="0"/>
          <w:sz w:val="30"/>
          <w:szCs w:val="30"/>
        </w:rPr>
      </w:pPr>
      <w:r w:rsidRPr="00E51DD0">
        <w:rPr>
          <w:rFonts w:eastAsia="仿宋_GB2312"/>
          <w:color w:val="000000"/>
          <w:sz w:val="30"/>
          <w:szCs w:val="30"/>
        </w:rPr>
        <w:t>3</w:t>
      </w:r>
      <w:r>
        <w:rPr>
          <w:rFonts w:eastAsia="仿宋_GB2312" w:hint="eastAsia"/>
          <w:color w:val="000000"/>
          <w:sz w:val="30"/>
          <w:szCs w:val="30"/>
        </w:rPr>
        <w:t>.</w:t>
      </w:r>
      <w:r w:rsidRPr="00E51DD0">
        <w:rPr>
          <w:rFonts w:eastAsia="仿宋_GB2312"/>
          <w:color w:val="000000"/>
          <w:sz w:val="30"/>
          <w:szCs w:val="30"/>
        </w:rPr>
        <w:t>制定</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课程学习资源建设规划及使用计划。适应在职职工多样化、个性化学习需求，多形态、多终端、多通道推送课程学习资源</w:t>
      </w:r>
      <w:r w:rsidRPr="00E51DD0">
        <w:rPr>
          <w:rFonts w:eastAsia="仿宋_GB2312"/>
          <w:color w:val="000000"/>
          <w:kern w:val="0"/>
          <w:sz w:val="30"/>
          <w:szCs w:val="30"/>
        </w:rPr>
        <w:t>。</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4</w:t>
      </w:r>
      <w:r w:rsidRPr="00E51DD0">
        <w:rPr>
          <w:rFonts w:eastAsia="仿宋_GB2312"/>
          <w:color w:val="000000"/>
          <w:sz w:val="30"/>
          <w:szCs w:val="30"/>
        </w:rPr>
        <w:t>．探索专兼结合的</w:t>
      </w:r>
      <w:r w:rsidRPr="00E51DD0">
        <w:rPr>
          <w:rFonts w:eastAsia="仿宋_GB2312"/>
          <w:color w:val="000000"/>
          <w:sz w:val="30"/>
          <w:szCs w:val="30"/>
        </w:rPr>
        <w:t>“</w:t>
      </w:r>
      <w:r w:rsidRPr="00E51DD0">
        <w:rPr>
          <w:rFonts w:eastAsia="仿宋_GB2312"/>
          <w:color w:val="000000"/>
          <w:sz w:val="30"/>
          <w:szCs w:val="30"/>
        </w:rPr>
        <w:t>双师型</w:t>
      </w:r>
      <w:r w:rsidRPr="00E51DD0">
        <w:rPr>
          <w:rFonts w:eastAsia="仿宋_GB2312"/>
          <w:color w:val="000000"/>
          <w:sz w:val="30"/>
          <w:szCs w:val="30"/>
        </w:rPr>
        <w:t>”</w:t>
      </w:r>
      <w:r w:rsidRPr="00E51DD0">
        <w:rPr>
          <w:rFonts w:eastAsia="仿宋_GB2312"/>
          <w:color w:val="000000"/>
          <w:sz w:val="30"/>
          <w:szCs w:val="30"/>
        </w:rPr>
        <w:t>课程教学团队建设模式与运行机制，聘请行业、企业工程技术人员和高技能人才参与课程教学团队，并从制度建设、师资培训、条件保障、效果评价等方面，切实发挥兼</w:t>
      </w:r>
      <w:r w:rsidRPr="00E51DD0">
        <w:rPr>
          <w:rFonts w:eastAsia="仿宋_GB2312"/>
          <w:color w:val="000000"/>
          <w:sz w:val="30"/>
          <w:szCs w:val="30"/>
        </w:rPr>
        <w:lastRenderedPageBreak/>
        <w:t>职教师的作用。</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5</w:t>
      </w:r>
      <w:r w:rsidRPr="00E51DD0">
        <w:rPr>
          <w:rFonts w:eastAsia="仿宋_GB2312"/>
          <w:color w:val="000000"/>
          <w:sz w:val="30"/>
          <w:szCs w:val="30"/>
        </w:rPr>
        <w:t>．制定实践教学标准和实施方案，加强实践教学条件建设，改革实践教学方法，探索并逐步形成适应职工在职学习特点的实践教学模式。与行业、企业合作并整合、利用社会各方面资源，共建共享实践教学基地，着力构建能够保证实践教学需要的长效机制，提高实践教学质量。</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6</w:t>
      </w:r>
      <w:r w:rsidRPr="00E51DD0">
        <w:rPr>
          <w:rFonts w:eastAsia="仿宋_GB2312"/>
          <w:color w:val="000000"/>
          <w:sz w:val="30"/>
          <w:szCs w:val="30"/>
        </w:rPr>
        <w:t>．推进课程考试改革。探索过程性评价、表现性评价、社会性评价等课程多元评价模式与机制。提高形成性考核成绩所占比例，全面推进网络考核和题库组卷纸质考核试点，支持学习者自行选择考试时间和多次考试。</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7</w:t>
      </w:r>
      <w:r w:rsidRPr="00E51DD0">
        <w:rPr>
          <w:rFonts w:eastAsia="仿宋_GB2312"/>
          <w:color w:val="000000"/>
          <w:sz w:val="30"/>
          <w:szCs w:val="30"/>
        </w:rPr>
        <w:t>．整合、利用广播电视大学系统多年来举办职业教育和岗位证书教育、职业技能培训而形成的办学条件，有效配置和综合利用教育教学资源，探索和形成相应的教学运行机制。</w:t>
      </w:r>
    </w:p>
    <w:p w:rsidR="00441EC4" w:rsidRPr="00DD1D0F" w:rsidRDefault="00441EC4" w:rsidP="00441EC4">
      <w:pPr>
        <w:spacing w:line="540" w:lineRule="exact"/>
        <w:ind w:firstLineChars="200" w:firstLine="602"/>
        <w:outlineLvl w:val="0"/>
        <w:rPr>
          <w:rFonts w:ascii="仿宋_GB2312" w:eastAsia="仿宋_GB2312"/>
          <w:b/>
          <w:kern w:val="44"/>
          <w:sz w:val="30"/>
          <w:szCs w:val="30"/>
        </w:rPr>
      </w:pPr>
      <w:r w:rsidRPr="00DD1D0F">
        <w:rPr>
          <w:rFonts w:ascii="仿宋_GB2312" w:eastAsia="仿宋_GB2312" w:hint="eastAsia"/>
          <w:b/>
          <w:kern w:val="44"/>
          <w:sz w:val="30"/>
          <w:szCs w:val="30"/>
        </w:rPr>
        <w:t>八、信息技术应用</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 xml:space="preserve">1. </w:t>
      </w:r>
      <w:r w:rsidRPr="00E51DD0">
        <w:rPr>
          <w:rFonts w:eastAsia="仿宋_GB2312"/>
          <w:color w:val="000000"/>
          <w:sz w:val="30"/>
          <w:szCs w:val="30"/>
        </w:rPr>
        <w:t>探索以学习者为中心，以网络核心课程、网络学习空间、网络教师团队、网络支持服务、网络学习测评、网络教学管理</w:t>
      </w:r>
      <w:r w:rsidRPr="00E51DD0">
        <w:rPr>
          <w:rFonts w:eastAsia="仿宋_GB2312"/>
          <w:color w:val="000000"/>
          <w:sz w:val="30"/>
          <w:szCs w:val="30"/>
        </w:rPr>
        <w:t>“</w:t>
      </w:r>
      <w:r w:rsidRPr="00E51DD0">
        <w:rPr>
          <w:rFonts w:eastAsia="仿宋_GB2312"/>
          <w:color w:val="000000"/>
          <w:sz w:val="30"/>
          <w:szCs w:val="30"/>
        </w:rPr>
        <w:t>六网融通</w:t>
      </w:r>
      <w:r w:rsidRPr="00E51DD0">
        <w:rPr>
          <w:rFonts w:eastAsia="仿宋_GB2312"/>
          <w:color w:val="000000"/>
          <w:sz w:val="30"/>
          <w:szCs w:val="30"/>
        </w:rPr>
        <w:t>”</w:t>
      </w:r>
      <w:r w:rsidRPr="00E51DD0">
        <w:rPr>
          <w:rFonts w:eastAsia="仿宋_GB2312"/>
          <w:color w:val="000000"/>
          <w:sz w:val="30"/>
          <w:szCs w:val="30"/>
        </w:rPr>
        <w:t>为突出特征和核心支撑的教学模式，以及集教、学、测、评、管的一站式服务模式。</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 xml:space="preserve">2. </w:t>
      </w:r>
      <w:r w:rsidRPr="00E51DD0">
        <w:rPr>
          <w:rFonts w:eastAsia="仿宋_GB2312"/>
          <w:color w:val="000000"/>
          <w:sz w:val="30"/>
          <w:szCs w:val="30"/>
        </w:rPr>
        <w:t>全部课程在国家开放大学学习平台运行。总部为分部、行业（企业）学院提供课程开发环境及相关技术支持，为行业（企业）学院、学习中心提供机构空间，为学习者、教师、管理人员等提供学生空间、教师空间和管理空间。</w:t>
      </w:r>
    </w:p>
    <w:p w:rsidR="00441EC4" w:rsidRPr="00E51DD0" w:rsidRDefault="00441EC4" w:rsidP="00441EC4">
      <w:pPr>
        <w:spacing w:line="540" w:lineRule="exact"/>
        <w:ind w:firstLineChars="200" w:firstLine="600"/>
        <w:outlineLvl w:val="0"/>
        <w:rPr>
          <w:rFonts w:eastAsia="仿宋_GB2312"/>
          <w:color w:val="000000"/>
          <w:sz w:val="30"/>
          <w:szCs w:val="30"/>
        </w:rPr>
      </w:pPr>
      <w:r w:rsidRPr="00E51DD0">
        <w:rPr>
          <w:rFonts w:eastAsia="仿宋_GB2312"/>
          <w:color w:val="000000"/>
          <w:sz w:val="30"/>
          <w:szCs w:val="30"/>
        </w:rPr>
        <w:t xml:space="preserve">3. </w:t>
      </w:r>
      <w:r w:rsidRPr="00E51DD0">
        <w:rPr>
          <w:rFonts w:eastAsia="仿宋_GB2312"/>
          <w:color w:val="000000"/>
          <w:sz w:val="30"/>
          <w:szCs w:val="30"/>
        </w:rPr>
        <w:t>大力推进数字化学习资源的建设、集成和整合、应用。高度重视</w:t>
      </w:r>
      <w:r w:rsidRPr="00E51DD0">
        <w:rPr>
          <w:rFonts w:eastAsia="仿宋_GB2312"/>
          <w:color w:val="000000"/>
          <w:sz w:val="30"/>
          <w:szCs w:val="30"/>
        </w:rPr>
        <w:t>“5</w:t>
      </w:r>
      <w:r w:rsidRPr="00E51DD0">
        <w:rPr>
          <w:rFonts w:eastAsia="仿宋_GB2312"/>
          <w:color w:val="000000"/>
          <w:sz w:val="30"/>
          <w:szCs w:val="30"/>
        </w:rPr>
        <w:t>分钟课程</w:t>
      </w:r>
      <w:r w:rsidRPr="00E51DD0">
        <w:rPr>
          <w:rFonts w:eastAsia="仿宋_GB2312"/>
          <w:color w:val="000000"/>
          <w:sz w:val="30"/>
          <w:szCs w:val="30"/>
        </w:rPr>
        <w:t>”</w:t>
      </w:r>
      <w:r w:rsidRPr="00E51DD0">
        <w:rPr>
          <w:rFonts w:eastAsia="仿宋_GB2312"/>
          <w:color w:val="000000"/>
          <w:sz w:val="30"/>
          <w:szCs w:val="30"/>
        </w:rPr>
        <w:t>和移动学习资源建设及其在教学中的实际应用。</w:t>
      </w:r>
      <w:r w:rsidRPr="00E51DD0">
        <w:rPr>
          <w:rFonts w:eastAsia="仿宋_GB2312"/>
          <w:color w:val="000000"/>
          <w:sz w:val="30"/>
          <w:szCs w:val="30"/>
        </w:rPr>
        <w:lastRenderedPageBreak/>
        <w:t>探索利用</w:t>
      </w:r>
      <w:r w:rsidRPr="00E51DD0">
        <w:rPr>
          <w:rFonts w:eastAsia="仿宋_GB2312"/>
          <w:color w:val="000000"/>
          <w:sz w:val="30"/>
          <w:szCs w:val="30"/>
        </w:rPr>
        <w:t>MOOCs</w:t>
      </w:r>
      <w:r w:rsidRPr="00E51DD0">
        <w:rPr>
          <w:rFonts w:eastAsia="仿宋_GB2312"/>
          <w:color w:val="000000"/>
          <w:sz w:val="30"/>
          <w:szCs w:val="30"/>
        </w:rPr>
        <w:t>等形式为学习者提供丰富的课程学习资源。</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4.</w:t>
      </w:r>
      <w:r w:rsidRPr="00E51DD0">
        <w:t xml:space="preserve"> </w:t>
      </w:r>
      <w:r w:rsidRPr="00E51DD0">
        <w:rPr>
          <w:rFonts w:eastAsia="仿宋_GB2312"/>
          <w:color w:val="000000"/>
          <w:sz w:val="30"/>
          <w:szCs w:val="30"/>
        </w:rPr>
        <w:t>尽快开通国家开放大学网上实验中心。加强与专业、课程配套的虚拟仿真实</w:t>
      </w:r>
      <w:proofErr w:type="gramStart"/>
      <w:r w:rsidRPr="00E51DD0">
        <w:rPr>
          <w:rFonts w:eastAsia="仿宋_GB2312"/>
          <w:color w:val="000000"/>
          <w:sz w:val="30"/>
          <w:szCs w:val="30"/>
        </w:rPr>
        <w:t>训系统</w:t>
      </w:r>
      <w:proofErr w:type="gramEnd"/>
      <w:r w:rsidRPr="00E51DD0">
        <w:rPr>
          <w:rFonts w:eastAsia="仿宋_GB2312"/>
          <w:color w:val="000000"/>
          <w:sz w:val="30"/>
          <w:szCs w:val="30"/>
        </w:rPr>
        <w:t>的开发、引进与应用，探索利用信息技术有效提高实践教学水平的路径。</w:t>
      </w:r>
    </w:p>
    <w:p w:rsidR="00441EC4" w:rsidRPr="00DD1D0F" w:rsidRDefault="00441EC4" w:rsidP="00441EC4">
      <w:pPr>
        <w:spacing w:line="540" w:lineRule="exact"/>
        <w:ind w:firstLineChars="201" w:firstLine="605"/>
        <w:outlineLvl w:val="0"/>
        <w:rPr>
          <w:rFonts w:ascii="仿宋_GB2312" w:eastAsia="仿宋_GB2312"/>
          <w:b/>
          <w:kern w:val="44"/>
          <w:sz w:val="30"/>
          <w:szCs w:val="30"/>
        </w:rPr>
      </w:pPr>
      <w:r w:rsidRPr="00DD1D0F">
        <w:rPr>
          <w:rFonts w:ascii="仿宋_GB2312" w:eastAsia="仿宋_GB2312" w:hint="eastAsia"/>
          <w:b/>
          <w:kern w:val="44"/>
          <w:sz w:val="30"/>
          <w:szCs w:val="30"/>
        </w:rPr>
        <w:t>九、与行业、企业的合作</w:t>
      </w:r>
    </w:p>
    <w:p w:rsidR="00441EC4" w:rsidRPr="00E51DD0" w:rsidRDefault="00441EC4" w:rsidP="00441EC4">
      <w:pPr>
        <w:spacing w:line="540" w:lineRule="exact"/>
        <w:ind w:firstLineChars="201" w:firstLine="603"/>
        <w:outlineLvl w:val="0"/>
        <w:rPr>
          <w:rFonts w:eastAsia="仿宋_GB2312"/>
          <w:sz w:val="30"/>
          <w:szCs w:val="30"/>
        </w:rPr>
      </w:pPr>
      <w:r w:rsidRPr="00E51DD0">
        <w:rPr>
          <w:rFonts w:eastAsia="仿宋_GB2312"/>
          <w:color w:val="000000"/>
          <w:sz w:val="30"/>
          <w:szCs w:val="30"/>
        </w:rPr>
        <w:t>1.</w:t>
      </w:r>
      <w:r w:rsidRPr="00E51DD0">
        <w:rPr>
          <w:rFonts w:eastAsia="仿宋_GB2312"/>
          <w:color w:val="000000"/>
          <w:sz w:val="30"/>
          <w:szCs w:val="30"/>
        </w:rPr>
        <w:t>通过与行业、企业合作实施</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，推进国家开放大学行业（企业）学院建设试点，探索国家开放大学办学体系与行业、企业深度</w:t>
      </w:r>
      <w:r w:rsidRPr="00E51DD0">
        <w:rPr>
          <w:rFonts w:eastAsia="仿宋_GB2312"/>
          <w:sz w:val="30"/>
          <w:szCs w:val="30"/>
        </w:rPr>
        <w:t>合作的模式与机制，优势互补，资源共享，深化产教融合、校企合作，以更好地适应行业、企业对高素质劳动者和技术技能人才的实际需要，适应职工成长和发展的实际需要。</w:t>
      </w:r>
    </w:p>
    <w:p w:rsidR="00441EC4" w:rsidRPr="00E51DD0" w:rsidRDefault="00441EC4" w:rsidP="00441EC4">
      <w:pPr>
        <w:spacing w:line="540" w:lineRule="exact"/>
        <w:ind w:firstLineChars="201" w:firstLine="603"/>
        <w:outlineLvl w:val="0"/>
        <w:rPr>
          <w:rFonts w:eastAsia="仿宋_GB2312"/>
          <w:sz w:val="30"/>
          <w:szCs w:val="30"/>
        </w:rPr>
      </w:pPr>
      <w:r w:rsidRPr="00E51DD0">
        <w:rPr>
          <w:rFonts w:eastAsia="仿宋_GB2312"/>
          <w:color w:val="000000"/>
          <w:sz w:val="30"/>
          <w:szCs w:val="30"/>
        </w:rPr>
        <w:t xml:space="preserve">2. </w:t>
      </w:r>
      <w:r w:rsidRPr="00E51DD0">
        <w:rPr>
          <w:rFonts w:eastAsia="仿宋_GB2312"/>
          <w:color w:val="000000"/>
          <w:sz w:val="30"/>
          <w:szCs w:val="30"/>
        </w:rPr>
        <w:t>行业（企业）学院参与实施</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，主要任务是开展以职业资格证书和岗位技能培训为主的证书教育；开展</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学历教育；共建适应行业（企业）需要的课程和专业；</w:t>
      </w:r>
      <w:r w:rsidRPr="00E51DD0">
        <w:rPr>
          <w:rFonts w:eastAsia="仿宋_GB2312"/>
          <w:sz w:val="30"/>
          <w:szCs w:val="30"/>
        </w:rPr>
        <w:t>通过</w:t>
      </w:r>
      <w:r w:rsidRPr="00E51DD0">
        <w:rPr>
          <w:rFonts w:eastAsia="仿宋_GB2312"/>
          <w:sz w:val="30"/>
          <w:szCs w:val="30"/>
        </w:rPr>
        <w:t>“</w:t>
      </w:r>
      <w:r w:rsidRPr="00E51DD0">
        <w:rPr>
          <w:rFonts w:eastAsia="仿宋_GB2312"/>
          <w:sz w:val="30"/>
          <w:szCs w:val="30"/>
        </w:rPr>
        <w:t>学分银行</w:t>
      </w:r>
      <w:r w:rsidRPr="00E51DD0">
        <w:rPr>
          <w:rFonts w:eastAsia="仿宋_GB2312"/>
          <w:sz w:val="30"/>
          <w:szCs w:val="30"/>
        </w:rPr>
        <w:t>”</w:t>
      </w:r>
      <w:r w:rsidRPr="00E51DD0">
        <w:rPr>
          <w:rFonts w:eastAsia="仿宋_GB2312"/>
          <w:sz w:val="30"/>
          <w:szCs w:val="30"/>
        </w:rPr>
        <w:t>探索国家开放大学的学历和非学历继续教育与行业、企业培训体系沟通衔接的有效途径。</w:t>
      </w:r>
    </w:p>
    <w:p w:rsidR="00441EC4" w:rsidRPr="00E51DD0" w:rsidRDefault="00441EC4" w:rsidP="00441EC4">
      <w:pPr>
        <w:spacing w:line="540" w:lineRule="exact"/>
        <w:ind w:firstLineChars="201" w:firstLine="603"/>
        <w:outlineLvl w:val="0"/>
        <w:rPr>
          <w:rFonts w:eastAsia="仿宋_GB2312"/>
          <w:sz w:val="30"/>
          <w:szCs w:val="30"/>
        </w:rPr>
      </w:pPr>
      <w:r w:rsidRPr="00E51DD0">
        <w:rPr>
          <w:rFonts w:eastAsia="仿宋_GB2312"/>
          <w:color w:val="000000"/>
          <w:sz w:val="30"/>
          <w:szCs w:val="30"/>
        </w:rPr>
        <w:t xml:space="preserve">3. </w:t>
      </w:r>
      <w:r w:rsidRPr="00E51DD0">
        <w:rPr>
          <w:rFonts w:eastAsia="仿宋_GB2312"/>
          <w:color w:val="000000"/>
          <w:sz w:val="30"/>
          <w:szCs w:val="30"/>
        </w:rPr>
        <w:t>参与实施</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的</w:t>
      </w:r>
      <w:r w:rsidRPr="00E51DD0">
        <w:rPr>
          <w:rFonts w:eastAsia="仿宋_GB2312"/>
          <w:sz w:val="30"/>
          <w:szCs w:val="30"/>
        </w:rPr>
        <w:t>行业</w:t>
      </w:r>
      <w:r w:rsidRPr="00E51DD0">
        <w:rPr>
          <w:rFonts w:eastAsia="仿宋_GB2312"/>
          <w:color w:val="000000"/>
          <w:sz w:val="30"/>
          <w:szCs w:val="30"/>
        </w:rPr>
        <w:t>（企业）</w:t>
      </w:r>
      <w:r w:rsidRPr="00E51DD0">
        <w:rPr>
          <w:rFonts w:eastAsia="仿宋_GB2312"/>
          <w:sz w:val="30"/>
          <w:szCs w:val="30"/>
        </w:rPr>
        <w:t>学院，可根据学习中心设置的有关规定，设立若干学习中心及学习点</w:t>
      </w:r>
      <w:r w:rsidRPr="00E51DD0">
        <w:rPr>
          <w:rFonts w:eastAsia="仿宋_GB2312"/>
          <w:color w:val="000000"/>
          <w:sz w:val="30"/>
          <w:szCs w:val="30"/>
        </w:rPr>
        <w:t>。</w:t>
      </w:r>
      <w:r w:rsidRPr="00E51DD0">
        <w:rPr>
          <w:rFonts w:eastAsia="仿宋_GB2312"/>
          <w:sz w:val="30"/>
          <w:szCs w:val="30"/>
        </w:rPr>
        <w:t>学习中心及学习点可采取学院自行建设、学院与国家开放大学分部合作建设、学院与企业及其他相关机构合作建设等方式。</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4. </w:t>
      </w:r>
      <w:r w:rsidRPr="00E51DD0">
        <w:rPr>
          <w:rFonts w:eastAsia="仿宋_GB2312"/>
          <w:color w:val="000000"/>
          <w:sz w:val="30"/>
          <w:szCs w:val="30"/>
        </w:rPr>
        <w:t>尚未成立行业（企业）学院的行业、企业，如有条件、有需求、有意愿，也可与国家开放大学合作，参与实施</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，开展相关证书教育和学历教育，并在合作过程中探索成立国家开放大学行业（企业）学院的可能性。</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5. </w:t>
      </w:r>
      <w:r w:rsidRPr="00E51DD0">
        <w:rPr>
          <w:rFonts w:eastAsia="仿宋_GB2312"/>
          <w:color w:val="000000"/>
          <w:sz w:val="30"/>
          <w:szCs w:val="30"/>
        </w:rPr>
        <w:t>适时启动</w:t>
      </w:r>
      <w:r w:rsidRPr="00E51DD0">
        <w:rPr>
          <w:rFonts w:eastAsia="仿宋_GB2312"/>
          <w:color w:val="000000"/>
          <w:sz w:val="30"/>
          <w:szCs w:val="30"/>
        </w:rPr>
        <w:t>“</w:t>
      </w:r>
      <w:r w:rsidRPr="00E51DD0">
        <w:rPr>
          <w:rFonts w:eastAsia="仿宋_GB2312"/>
          <w:color w:val="000000"/>
          <w:sz w:val="30"/>
          <w:szCs w:val="30"/>
        </w:rPr>
        <w:t>企业定制</w:t>
      </w:r>
      <w:r w:rsidRPr="00E51DD0">
        <w:rPr>
          <w:rFonts w:eastAsia="仿宋_GB2312"/>
          <w:color w:val="000000"/>
          <w:sz w:val="30"/>
          <w:szCs w:val="30"/>
        </w:rPr>
        <w:t>”</w:t>
      </w:r>
      <w:r w:rsidRPr="00E51DD0">
        <w:rPr>
          <w:rFonts w:eastAsia="仿宋_GB2312"/>
          <w:color w:val="000000"/>
          <w:sz w:val="30"/>
          <w:szCs w:val="30"/>
        </w:rPr>
        <w:t>专项试点。为相关企业量身定制学历教</w:t>
      </w:r>
      <w:r w:rsidRPr="00E51DD0">
        <w:rPr>
          <w:rFonts w:eastAsia="仿宋_GB2312"/>
          <w:color w:val="000000"/>
          <w:sz w:val="30"/>
          <w:szCs w:val="30"/>
        </w:rPr>
        <w:lastRenderedPageBreak/>
        <w:t>育专业和证书教育项目，与企业合作建设或从企业引进课程。探索企业深度参与人才培养方案制定、专业和课程建设、教学过程实施及教学质量评价等人才培养全过程的机制。启动国家开放大学</w:t>
      </w:r>
      <w:r w:rsidRPr="00E51DD0">
        <w:rPr>
          <w:rFonts w:eastAsia="仿宋_GB2312"/>
          <w:color w:val="000000"/>
          <w:sz w:val="30"/>
          <w:szCs w:val="30"/>
        </w:rPr>
        <w:t>-</w:t>
      </w:r>
      <w:r w:rsidRPr="00E51DD0">
        <w:rPr>
          <w:rFonts w:eastAsia="仿宋_GB2312"/>
          <w:color w:val="000000"/>
          <w:sz w:val="30"/>
          <w:szCs w:val="30"/>
        </w:rPr>
        <w:t>企业大学联盟建设。</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6. </w:t>
      </w:r>
      <w:r w:rsidRPr="00E51DD0">
        <w:rPr>
          <w:rFonts w:eastAsia="仿宋_GB2312"/>
          <w:color w:val="000000"/>
          <w:sz w:val="30"/>
          <w:szCs w:val="30"/>
        </w:rPr>
        <w:t>分部、地方学院、学习中心要以多种形式加强与当地行业、企业的合作，主动为当地行业、企业转型升级和在职职工终身学习提供教育培训服务，充分发挥行业、企业在人才培养全过程中的优势和作用，在学历和非学历教育有机衔接，学习中心、课程教学团队和实践教学基地的建设与运行等方面力争有所创新和突破，共同保证人才培养质量。</w:t>
      </w:r>
    </w:p>
    <w:p w:rsidR="00441EC4" w:rsidRPr="00DD1D0F" w:rsidRDefault="00441EC4" w:rsidP="00441EC4">
      <w:pPr>
        <w:spacing w:line="540" w:lineRule="exact"/>
        <w:ind w:firstLineChars="201" w:firstLine="605"/>
        <w:outlineLvl w:val="0"/>
        <w:rPr>
          <w:rFonts w:ascii="仿宋_GB2312" w:eastAsia="仿宋_GB2312"/>
          <w:b/>
          <w:kern w:val="44"/>
          <w:sz w:val="30"/>
          <w:szCs w:val="30"/>
        </w:rPr>
      </w:pPr>
      <w:r w:rsidRPr="00DD1D0F">
        <w:rPr>
          <w:rFonts w:ascii="仿宋_GB2312" w:eastAsia="仿宋_GB2312" w:hint="eastAsia"/>
          <w:b/>
          <w:kern w:val="44"/>
          <w:sz w:val="30"/>
          <w:szCs w:val="30"/>
        </w:rPr>
        <w:t>十、学习中心</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1</w:t>
      </w:r>
      <w:r w:rsidRPr="00E51DD0">
        <w:rPr>
          <w:rFonts w:eastAsia="仿宋_GB2312"/>
          <w:color w:val="000000"/>
          <w:sz w:val="30"/>
          <w:szCs w:val="30"/>
        </w:rPr>
        <w:t>．</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学习中心的设立，参照国家开放大学</w:t>
      </w:r>
      <w:r w:rsidRPr="00E51DD0">
        <w:rPr>
          <w:rFonts w:eastAsia="仿宋_GB2312"/>
          <w:color w:val="000000"/>
          <w:sz w:val="30"/>
          <w:szCs w:val="30"/>
        </w:rPr>
        <w:t>“</w:t>
      </w:r>
      <w:r w:rsidRPr="00E51DD0">
        <w:rPr>
          <w:rFonts w:eastAsia="仿宋_GB2312"/>
          <w:color w:val="000000"/>
          <w:sz w:val="30"/>
          <w:szCs w:val="30"/>
        </w:rPr>
        <w:t>教育部一村一名大学生计划</w:t>
      </w:r>
      <w:r w:rsidRPr="00E51DD0">
        <w:rPr>
          <w:rFonts w:eastAsia="仿宋_GB2312"/>
          <w:color w:val="000000"/>
          <w:sz w:val="30"/>
          <w:szCs w:val="30"/>
        </w:rPr>
        <w:t>”</w:t>
      </w:r>
      <w:r w:rsidRPr="00E51DD0">
        <w:rPr>
          <w:rFonts w:eastAsia="仿宋_GB2312"/>
          <w:color w:val="000000"/>
          <w:sz w:val="30"/>
          <w:szCs w:val="30"/>
        </w:rPr>
        <w:t>试点有关规定，单独申报，单独审批。</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2</w:t>
      </w:r>
      <w:r w:rsidRPr="00E51DD0">
        <w:rPr>
          <w:rFonts w:eastAsia="仿宋_GB2312"/>
          <w:color w:val="000000"/>
          <w:sz w:val="30"/>
          <w:szCs w:val="30"/>
        </w:rPr>
        <w:t>．分部可申请依托现有教学点（学习中心）设立</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学习中心，也可申请单独设立</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学习中心，或与当地行业、企业合作设立</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学习中心。学习中心由分部初选，报总部审核。</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3</w:t>
      </w:r>
      <w:r w:rsidRPr="00E51DD0">
        <w:rPr>
          <w:rFonts w:eastAsia="仿宋_GB2312"/>
          <w:color w:val="000000"/>
          <w:sz w:val="30"/>
          <w:szCs w:val="30"/>
        </w:rPr>
        <w:t>．行业（企业）学院可依托本行业（企业）培训机构和企业设立</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学习中心，也可根据需要，与分部合作设立行业（企业）学院的学习中心，并和分部共同组织和实施教学管理等工作。学习中心由行业（企业）学院初选，报总部审核。</w:t>
      </w:r>
    </w:p>
    <w:p w:rsidR="00441EC4" w:rsidRPr="00E51DD0" w:rsidRDefault="00441EC4" w:rsidP="00441EC4">
      <w:pPr>
        <w:spacing w:line="540" w:lineRule="exact"/>
        <w:ind w:firstLineChars="201" w:firstLine="603"/>
        <w:outlineLvl w:val="0"/>
        <w:rPr>
          <w:rFonts w:eastAsia="仿宋_GB2312"/>
          <w:sz w:val="30"/>
          <w:szCs w:val="30"/>
        </w:rPr>
      </w:pPr>
      <w:r w:rsidRPr="00E51DD0">
        <w:rPr>
          <w:rFonts w:eastAsia="仿宋_GB2312"/>
          <w:color w:val="000000"/>
          <w:sz w:val="30"/>
          <w:szCs w:val="30"/>
        </w:rPr>
        <w:t xml:space="preserve">4. </w:t>
      </w:r>
      <w:r w:rsidRPr="00E51DD0">
        <w:rPr>
          <w:rFonts w:eastAsia="仿宋_GB2312"/>
          <w:color w:val="000000"/>
          <w:sz w:val="30"/>
          <w:szCs w:val="30"/>
        </w:rPr>
        <w:t>学习中心可试行设立学习点。</w:t>
      </w:r>
      <w:r w:rsidRPr="00E51DD0">
        <w:rPr>
          <w:rFonts w:eastAsia="仿宋_GB2312"/>
          <w:sz w:val="30"/>
          <w:szCs w:val="30"/>
        </w:rPr>
        <w:t>学习点的主要职责是为学习者提供面授辅导、小组学习、上网浏览和资料阅览的场所及相关学习支持服务。学习点不具有学习中心在招生、学籍管理、教务管理等</w:t>
      </w:r>
      <w:r w:rsidRPr="00E51DD0">
        <w:rPr>
          <w:rFonts w:eastAsia="仿宋_GB2312"/>
          <w:sz w:val="30"/>
          <w:szCs w:val="30"/>
        </w:rPr>
        <w:lastRenderedPageBreak/>
        <w:t>方面的职能，不能设立考点。学习点由分部、行业（企业）学院审核，报总部备案。</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5</w:t>
      </w:r>
      <w:r w:rsidRPr="00E51DD0">
        <w:rPr>
          <w:rFonts w:eastAsia="仿宋_GB2312"/>
          <w:color w:val="000000"/>
          <w:sz w:val="30"/>
          <w:szCs w:val="30"/>
        </w:rPr>
        <w:t>．学习中心和学习点的建设与管理参照《国家开放大学学习中心建设与管理办法》执行。学习中心、学习点须按要求配置适应教学需要的基础设施和条件，配备符合开办专业教学要求的教师（专、兼职）及教学管理、技术人员，特别是完成教学任务所需的实验或实习条件，以及能够胜任相关工作的指导教师。</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设立学习点的学习中心须制定相应的教学、管理、技术支持方案及配套管理办法，为学习点开展教学、教学管理及支持服务工作提供人员和技术支撑条件。</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6. </w:t>
      </w:r>
      <w:r w:rsidRPr="00E51DD0">
        <w:rPr>
          <w:rFonts w:eastAsia="仿宋_GB2312"/>
          <w:color w:val="000000"/>
          <w:sz w:val="30"/>
          <w:szCs w:val="30"/>
        </w:rPr>
        <w:t>总部、分部可在大型企业园区、</w:t>
      </w:r>
      <w:r w:rsidRPr="00E51DD0">
        <w:rPr>
          <w:rFonts w:eastAsia="仿宋_GB2312"/>
          <w:color w:val="000000"/>
          <w:sz w:val="30"/>
          <w:szCs w:val="30"/>
        </w:rPr>
        <w:t>“</w:t>
      </w:r>
      <w:r w:rsidRPr="00E51DD0">
        <w:rPr>
          <w:rFonts w:eastAsia="仿宋_GB2312"/>
          <w:color w:val="000000"/>
          <w:sz w:val="30"/>
          <w:szCs w:val="30"/>
        </w:rPr>
        <w:t>蓝领公寓</w:t>
      </w:r>
      <w:r w:rsidRPr="00E51DD0">
        <w:rPr>
          <w:rFonts w:eastAsia="仿宋_GB2312"/>
          <w:color w:val="000000"/>
          <w:sz w:val="30"/>
          <w:szCs w:val="30"/>
        </w:rPr>
        <w:t>”</w:t>
      </w:r>
      <w:r w:rsidRPr="00E51DD0">
        <w:rPr>
          <w:rFonts w:eastAsia="仿宋_GB2312"/>
          <w:color w:val="000000"/>
          <w:sz w:val="30"/>
          <w:szCs w:val="30"/>
        </w:rPr>
        <w:t>及部分有条件的中小型企业设立若干实验性、示范性学习中心，与行业、企业合作开展相关专项试点。</w:t>
      </w:r>
    </w:p>
    <w:p w:rsidR="00441EC4" w:rsidRPr="00DD1D0F" w:rsidRDefault="00441EC4" w:rsidP="00441EC4">
      <w:pPr>
        <w:spacing w:line="540" w:lineRule="exact"/>
        <w:ind w:firstLineChars="201" w:firstLine="605"/>
        <w:outlineLvl w:val="0"/>
        <w:rPr>
          <w:rFonts w:ascii="仿宋_GB2312" w:eastAsia="仿宋_GB2312"/>
          <w:b/>
          <w:kern w:val="44"/>
          <w:sz w:val="30"/>
          <w:szCs w:val="30"/>
        </w:rPr>
      </w:pPr>
      <w:r w:rsidRPr="00DD1D0F">
        <w:rPr>
          <w:rFonts w:ascii="仿宋_GB2312" w:eastAsia="仿宋_GB2312" w:hint="eastAsia"/>
          <w:b/>
          <w:kern w:val="44"/>
          <w:sz w:val="30"/>
          <w:szCs w:val="30"/>
        </w:rPr>
        <w:t>十一、课题研究</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1. </w:t>
      </w:r>
      <w:r w:rsidRPr="00E51DD0">
        <w:rPr>
          <w:rFonts w:eastAsia="仿宋_GB2312"/>
          <w:color w:val="000000"/>
          <w:sz w:val="30"/>
          <w:szCs w:val="30"/>
        </w:rPr>
        <w:t>启动相关课题研究，按照边实施、边研究、边产出的要求，探索新型产业工人人才培养和成长的规律，研究相关问题并提出相应解决办法或思路，形成能够指导试点实践的研究成果，推动国家开放大学建设和广播电视大学系统转型。</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2.</w:t>
      </w:r>
      <w:r w:rsidRPr="00E51DD0">
        <w:rPr>
          <w:rFonts w:eastAsia="仿宋_GB2312"/>
          <w:color w:val="000000"/>
          <w:sz w:val="30"/>
          <w:szCs w:val="30"/>
        </w:rPr>
        <w:t>重点围绕</w:t>
      </w:r>
      <w:r w:rsidRPr="00E51DD0">
        <w:rPr>
          <w:rFonts w:eastAsia="仿宋_GB2312"/>
          <w:color w:val="000000"/>
          <w:sz w:val="30"/>
          <w:szCs w:val="30"/>
        </w:rPr>
        <w:t>“</w:t>
      </w:r>
      <w:r w:rsidRPr="00E51DD0">
        <w:rPr>
          <w:rFonts w:eastAsia="仿宋_GB2312"/>
          <w:color w:val="000000"/>
          <w:sz w:val="30"/>
          <w:szCs w:val="30"/>
        </w:rPr>
        <w:t>体现终身学习理念和开放大学特色的新型产业工人人才培养模式及质量保证机制</w:t>
      </w:r>
      <w:r w:rsidRPr="00E51DD0">
        <w:rPr>
          <w:rFonts w:eastAsia="仿宋_GB2312"/>
          <w:color w:val="000000"/>
          <w:sz w:val="30"/>
          <w:szCs w:val="30"/>
        </w:rPr>
        <w:t>”</w:t>
      </w:r>
      <w:r w:rsidRPr="00E51DD0">
        <w:rPr>
          <w:rFonts w:eastAsia="仿宋_GB2312"/>
          <w:color w:val="000000"/>
          <w:sz w:val="30"/>
          <w:szCs w:val="30"/>
        </w:rPr>
        <w:t>和</w:t>
      </w:r>
      <w:r w:rsidRPr="00E51DD0">
        <w:rPr>
          <w:rFonts w:eastAsia="仿宋_GB2312"/>
          <w:color w:val="000000"/>
          <w:sz w:val="30"/>
          <w:szCs w:val="30"/>
        </w:rPr>
        <w:t>“</w:t>
      </w:r>
      <w:r w:rsidRPr="00E51DD0">
        <w:rPr>
          <w:rFonts w:eastAsia="仿宋_GB2312"/>
          <w:color w:val="000000"/>
          <w:sz w:val="30"/>
          <w:szCs w:val="30"/>
        </w:rPr>
        <w:t>国家开放大学与行业、企业及普通高校、高等职业院校等合作的新模式和新机制</w:t>
      </w:r>
      <w:r w:rsidRPr="00E51DD0">
        <w:rPr>
          <w:rFonts w:eastAsia="仿宋_GB2312"/>
          <w:color w:val="000000"/>
          <w:sz w:val="30"/>
          <w:szCs w:val="30"/>
        </w:rPr>
        <w:t>”</w:t>
      </w:r>
      <w:r w:rsidRPr="00E51DD0">
        <w:rPr>
          <w:rFonts w:eastAsia="仿宋_GB2312"/>
          <w:color w:val="000000"/>
          <w:sz w:val="30"/>
          <w:szCs w:val="30"/>
        </w:rPr>
        <w:t>等方面的创新探索开展课题研究。分部、行业（企业）学院、地方学院、学习中心可结合本地区、本行业或本企业及本校实际，参与或自行立项开展相关课题研究。鼓励专兼职教师和管理人员在实践中开展教学学术</w:t>
      </w:r>
      <w:r w:rsidRPr="00E51DD0">
        <w:rPr>
          <w:rFonts w:eastAsia="仿宋_GB2312"/>
          <w:color w:val="000000"/>
          <w:sz w:val="30"/>
          <w:szCs w:val="30"/>
        </w:rPr>
        <w:lastRenderedPageBreak/>
        <w:t>研究。</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 xml:space="preserve">3. </w:t>
      </w:r>
      <w:r w:rsidRPr="00E51DD0">
        <w:rPr>
          <w:rFonts w:eastAsia="仿宋_GB2312"/>
          <w:color w:val="000000"/>
          <w:sz w:val="30"/>
          <w:szCs w:val="30"/>
        </w:rPr>
        <w:t>研究、借鉴职业教育改革的新成果和新经验，研究在现代职业教育体系建设中，按照职业教育与终身学习对接的要求，开放大学如何发挥独特作用以及需要解决的相关课题。</w:t>
      </w:r>
    </w:p>
    <w:p w:rsidR="00441EC4" w:rsidRPr="00DD1D0F" w:rsidRDefault="00441EC4" w:rsidP="00441EC4">
      <w:pPr>
        <w:spacing w:line="540" w:lineRule="exact"/>
        <w:ind w:firstLineChars="201" w:firstLine="605"/>
        <w:outlineLvl w:val="0"/>
        <w:rPr>
          <w:rFonts w:ascii="仿宋_GB2312" w:eastAsia="仿宋_GB2312"/>
          <w:b/>
          <w:kern w:val="44"/>
          <w:sz w:val="30"/>
          <w:szCs w:val="30"/>
        </w:rPr>
      </w:pPr>
      <w:r w:rsidRPr="00DD1D0F">
        <w:rPr>
          <w:rFonts w:ascii="仿宋_GB2312" w:eastAsia="仿宋_GB2312" w:hint="eastAsia"/>
          <w:b/>
          <w:kern w:val="44"/>
          <w:sz w:val="30"/>
          <w:szCs w:val="30"/>
        </w:rPr>
        <w:t>十二、其他</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1</w:t>
      </w:r>
      <w:r w:rsidRPr="00E51DD0">
        <w:rPr>
          <w:rFonts w:eastAsia="仿宋_GB2312"/>
          <w:color w:val="000000"/>
          <w:sz w:val="30"/>
          <w:szCs w:val="30"/>
        </w:rPr>
        <w:t>．成立国家开放大学</w:t>
      </w:r>
      <w:r w:rsidRPr="00E51DD0">
        <w:rPr>
          <w:rFonts w:eastAsia="仿宋_GB2312"/>
          <w:color w:val="000000"/>
          <w:sz w:val="30"/>
          <w:szCs w:val="30"/>
        </w:rPr>
        <w:t>“</w:t>
      </w:r>
      <w:r w:rsidRPr="00E51DD0">
        <w:rPr>
          <w:rFonts w:eastAsia="仿宋_GB2312"/>
          <w:color w:val="000000"/>
          <w:sz w:val="30"/>
          <w:szCs w:val="30"/>
        </w:rPr>
        <w:t>新型产业工人培养和发展助力计划</w:t>
      </w:r>
      <w:r w:rsidRPr="00E51DD0">
        <w:rPr>
          <w:rFonts w:eastAsia="仿宋_GB2312"/>
          <w:color w:val="000000"/>
          <w:sz w:val="30"/>
          <w:szCs w:val="30"/>
        </w:rPr>
        <w:t>”</w:t>
      </w:r>
      <w:r w:rsidRPr="00E51DD0">
        <w:rPr>
          <w:rFonts w:eastAsia="仿宋_GB2312"/>
          <w:color w:val="000000"/>
          <w:sz w:val="30"/>
          <w:szCs w:val="30"/>
        </w:rPr>
        <w:t>工作组，负责试点工作的统筹协调和组织实施；在国家开放大学理工教学部设立办公室，负责处理相关日常事务。分部、行业（企业）学院可成立相应工作机构。</w:t>
      </w:r>
    </w:p>
    <w:p w:rsidR="00441EC4" w:rsidRPr="00E51DD0" w:rsidRDefault="00441EC4" w:rsidP="00441EC4">
      <w:pPr>
        <w:spacing w:line="540" w:lineRule="exact"/>
        <w:ind w:firstLineChars="201" w:firstLine="603"/>
        <w:outlineLvl w:val="0"/>
        <w:rPr>
          <w:rFonts w:eastAsia="仿宋_GB2312"/>
          <w:sz w:val="30"/>
          <w:szCs w:val="30"/>
        </w:rPr>
      </w:pPr>
      <w:r w:rsidRPr="00E51DD0">
        <w:rPr>
          <w:rFonts w:eastAsia="仿宋_GB2312"/>
          <w:color w:val="000000"/>
          <w:sz w:val="30"/>
          <w:szCs w:val="30"/>
        </w:rPr>
        <w:t>2</w:t>
      </w:r>
      <w:r w:rsidRPr="00E51DD0">
        <w:rPr>
          <w:rFonts w:eastAsia="仿宋_GB2312"/>
          <w:color w:val="000000"/>
          <w:sz w:val="30"/>
          <w:szCs w:val="30"/>
        </w:rPr>
        <w:t>．成立国家开放大学</w:t>
      </w:r>
      <w:r w:rsidRPr="00E51DD0">
        <w:rPr>
          <w:rFonts w:eastAsia="仿宋_GB2312"/>
          <w:color w:val="000000"/>
          <w:sz w:val="30"/>
          <w:szCs w:val="30"/>
        </w:rPr>
        <w:t>“</w:t>
      </w:r>
      <w:r w:rsidRPr="00E51DD0">
        <w:rPr>
          <w:rFonts w:eastAsia="仿宋_GB2312"/>
          <w:color w:val="000000"/>
          <w:sz w:val="30"/>
          <w:szCs w:val="30"/>
        </w:rPr>
        <w:t>新型产业工人培养和发展助力计划</w:t>
      </w:r>
      <w:r w:rsidRPr="00E51DD0">
        <w:rPr>
          <w:rFonts w:eastAsia="仿宋_GB2312"/>
          <w:color w:val="000000"/>
          <w:sz w:val="30"/>
          <w:szCs w:val="30"/>
        </w:rPr>
        <w:t>”</w:t>
      </w:r>
      <w:r w:rsidRPr="00E51DD0">
        <w:rPr>
          <w:rFonts w:eastAsia="仿宋_GB2312"/>
          <w:color w:val="000000"/>
          <w:sz w:val="30"/>
          <w:szCs w:val="30"/>
        </w:rPr>
        <w:t>教学指导委员会。教学指导委员会由行业、企业和普通高校、职业院校以及国家开放大学总部、分部、行业（企业）学院等方面专家组成，</w:t>
      </w:r>
      <w:r w:rsidRPr="00E51DD0">
        <w:rPr>
          <w:rFonts w:eastAsia="仿宋_GB2312"/>
          <w:sz w:val="30"/>
          <w:szCs w:val="30"/>
        </w:rPr>
        <w:t>为</w:t>
      </w:r>
      <w:r w:rsidRPr="00E51DD0">
        <w:rPr>
          <w:rFonts w:eastAsia="仿宋_GB2312"/>
          <w:sz w:val="30"/>
          <w:szCs w:val="30"/>
        </w:rPr>
        <w:t>“</w:t>
      </w:r>
      <w:r w:rsidRPr="00E51DD0">
        <w:rPr>
          <w:rFonts w:eastAsia="仿宋_GB2312"/>
          <w:sz w:val="30"/>
          <w:szCs w:val="30"/>
        </w:rPr>
        <w:t>助力计划</w:t>
      </w:r>
      <w:r w:rsidRPr="00E51DD0">
        <w:rPr>
          <w:rFonts w:eastAsia="仿宋_GB2312"/>
          <w:sz w:val="30"/>
          <w:szCs w:val="30"/>
        </w:rPr>
        <w:t>”</w:t>
      </w:r>
      <w:r w:rsidRPr="00E51DD0">
        <w:rPr>
          <w:rFonts w:eastAsia="仿宋_GB2312"/>
          <w:sz w:val="30"/>
          <w:szCs w:val="30"/>
        </w:rPr>
        <w:t>的实施提供咨询、指导和开展评估。</w:t>
      </w:r>
    </w:p>
    <w:p w:rsidR="00441EC4" w:rsidRPr="00E51DD0" w:rsidRDefault="00441EC4" w:rsidP="00441EC4">
      <w:pPr>
        <w:spacing w:line="540" w:lineRule="exact"/>
        <w:ind w:firstLineChars="201" w:firstLine="603"/>
        <w:outlineLvl w:val="0"/>
        <w:rPr>
          <w:rFonts w:eastAsia="仿宋_GB2312"/>
          <w:color w:val="000000"/>
          <w:sz w:val="30"/>
          <w:szCs w:val="30"/>
        </w:rPr>
      </w:pPr>
      <w:r w:rsidRPr="00E51DD0">
        <w:rPr>
          <w:rFonts w:eastAsia="仿宋_GB2312"/>
          <w:color w:val="000000"/>
          <w:sz w:val="30"/>
          <w:szCs w:val="30"/>
        </w:rPr>
        <w:t>3.</w:t>
      </w:r>
      <w:r w:rsidRPr="00E51DD0">
        <w:rPr>
          <w:rFonts w:eastAsia="仿宋_GB2312"/>
          <w:color w:val="000000"/>
          <w:sz w:val="30"/>
          <w:szCs w:val="30"/>
        </w:rPr>
        <w:t>总部专业建设、课程建设、资源建设及教学日常运行等方面的经费，按照学校现行经费管理办法，列入学校预算，归口管理；设立</w:t>
      </w:r>
      <w:r w:rsidRPr="00E51DD0">
        <w:rPr>
          <w:rFonts w:eastAsia="仿宋_GB2312"/>
          <w:color w:val="000000"/>
          <w:sz w:val="30"/>
          <w:szCs w:val="30"/>
        </w:rPr>
        <w:t>“</w:t>
      </w:r>
      <w:r w:rsidRPr="00E51DD0">
        <w:rPr>
          <w:rFonts w:eastAsia="仿宋_GB2312"/>
          <w:color w:val="000000"/>
          <w:sz w:val="30"/>
          <w:szCs w:val="30"/>
        </w:rPr>
        <w:t>助力计划</w:t>
      </w:r>
      <w:r w:rsidRPr="00E51DD0">
        <w:rPr>
          <w:rFonts w:eastAsia="仿宋_GB2312"/>
          <w:color w:val="000000"/>
          <w:sz w:val="30"/>
          <w:szCs w:val="30"/>
        </w:rPr>
        <w:t>”</w:t>
      </w:r>
      <w:r w:rsidRPr="00E51DD0">
        <w:rPr>
          <w:rFonts w:eastAsia="仿宋_GB2312"/>
          <w:color w:val="000000"/>
          <w:sz w:val="30"/>
          <w:szCs w:val="30"/>
        </w:rPr>
        <w:t>专项经费，用于专题调研、方案研制、课题研究等专项工作，单独立项，专款专用。分部、行业（企业）学院根据试点要求，制定相应的经费保障办法。</w:t>
      </w:r>
    </w:p>
    <w:p w:rsidR="00441EC4" w:rsidRPr="00E51DD0" w:rsidRDefault="00441EC4" w:rsidP="00441EC4">
      <w:pPr>
        <w:spacing w:line="540" w:lineRule="exact"/>
        <w:ind w:firstLineChars="201" w:firstLine="603"/>
        <w:outlineLvl w:val="0"/>
        <w:rPr>
          <w:rFonts w:eastAsia="仿宋_GB2312"/>
          <w:sz w:val="30"/>
          <w:szCs w:val="30"/>
        </w:rPr>
      </w:pPr>
    </w:p>
    <w:p w:rsidR="00441EC4" w:rsidRPr="00E51DD0" w:rsidRDefault="00441EC4" w:rsidP="00441EC4">
      <w:pPr>
        <w:spacing w:line="540" w:lineRule="exact"/>
        <w:rPr>
          <w:rFonts w:eastAsia="汉鼎简仿宋"/>
          <w:color w:val="000000"/>
          <w:sz w:val="28"/>
        </w:rPr>
      </w:pPr>
    </w:p>
    <w:p w:rsidR="00441EC4" w:rsidRPr="00424D1A" w:rsidRDefault="00441EC4" w:rsidP="00441EC4">
      <w:pPr>
        <w:spacing w:after="120"/>
      </w:pPr>
    </w:p>
    <w:p w:rsidR="00B95BF2" w:rsidRPr="00441EC4" w:rsidRDefault="00B95BF2" w:rsidP="00441EC4">
      <w:pPr>
        <w:spacing w:after="120"/>
      </w:pPr>
    </w:p>
    <w:sectPr w:rsidR="00B95BF2" w:rsidRPr="00441EC4" w:rsidSect="008532E8">
      <w:footerReference w:type="default" r:id="rId4"/>
      <w:footerReference w:type="first" r:id="rId5"/>
      <w:pgSz w:w="11906" w:h="16838" w:code="9"/>
      <w:pgMar w:top="1814" w:right="1588" w:bottom="1588" w:left="1588" w:header="851" w:footer="992" w:gutter="0"/>
      <w:cols w:space="425"/>
      <w:titlePg/>
      <w:docGrid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汉鼎简仿宋">
    <w:panose1 w:val="0201060901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5032"/>
      <w:docPartObj>
        <w:docPartGallery w:val="Page Numbers (Bottom of Page)"/>
        <w:docPartUnique/>
      </w:docPartObj>
    </w:sdtPr>
    <w:sdtEndPr/>
    <w:sdtContent>
      <w:p w:rsidR="008532E8" w:rsidRDefault="00441EC4">
        <w:pPr>
          <w:pStyle w:val="a3"/>
          <w:jc w:val="center"/>
        </w:pPr>
        <w:r>
          <w:fldChar w:fldCharType="begin"/>
        </w:r>
        <w:r>
          <w:instrText xml:space="preserve"> PAGE   \* MERGEFORMAT </w:instrText>
        </w:r>
        <w:r>
          <w:fldChar w:fldCharType="separate"/>
        </w:r>
        <w:r w:rsidRPr="00441EC4">
          <w:rPr>
            <w:noProof/>
            <w:lang w:val="zh-CN"/>
          </w:rPr>
          <w:t>2</w:t>
        </w:r>
        <w:r>
          <w:fldChar w:fldCharType="end"/>
        </w:r>
      </w:p>
    </w:sdtContent>
  </w:sdt>
  <w:p w:rsidR="005B0048" w:rsidRDefault="00441E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1E" w:rsidRDefault="00441EC4">
    <w:pPr>
      <w:pStyle w:val="a3"/>
      <w:jc w:val="center"/>
    </w:pPr>
  </w:p>
  <w:p w:rsidR="00DD1BD1" w:rsidRDefault="00441EC4">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1EC4"/>
    <w:rsid w:val="00337F19"/>
    <w:rsid w:val="00441EC4"/>
    <w:rsid w:val="009B0F97"/>
    <w:rsid w:val="00B95B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EC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41EC4"/>
    <w:pPr>
      <w:tabs>
        <w:tab w:val="center" w:pos="4153"/>
        <w:tab w:val="right" w:pos="8306"/>
      </w:tabs>
      <w:snapToGrid w:val="0"/>
      <w:jc w:val="left"/>
    </w:pPr>
    <w:rPr>
      <w:sz w:val="18"/>
      <w:szCs w:val="18"/>
    </w:rPr>
  </w:style>
  <w:style w:type="character" w:customStyle="1" w:styleId="Char">
    <w:name w:val="页脚 Char"/>
    <w:basedOn w:val="a0"/>
    <w:link w:val="a3"/>
    <w:uiPriority w:val="99"/>
    <w:rsid w:val="00441EC4"/>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926</Words>
  <Characters>5279</Characters>
  <Application>Microsoft Office Word</Application>
  <DocSecurity>0</DocSecurity>
  <Lines>43</Lines>
  <Paragraphs>12</Paragraphs>
  <ScaleCrop>false</ScaleCrop>
  <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2014-07-22T08:27:00Z</dcterms:created>
  <dcterms:modified xsi:type="dcterms:W3CDTF">2014-07-22T08:28:00Z</dcterms:modified>
</cp:coreProperties>
</file>