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B31" w:rsidRPr="0007209C" w:rsidRDefault="00F22B31" w:rsidP="00F22B31">
      <w:pPr>
        <w:spacing w:line="480" w:lineRule="exact"/>
        <w:jc w:val="center"/>
        <w:rPr>
          <w:rFonts w:eastAsia="仿宋"/>
          <w:kern w:val="0"/>
          <w:sz w:val="30"/>
          <w:szCs w:val="30"/>
        </w:rPr>
      </w:pPr>
    </w:p>
    <w:p w:rsidR="00F22B31" w:rsidRPr="0007209C" w:rsidRDefault="00F22B31" w:rsidP="00F22B31">
      <w:pPr>
        <w:spacing w:line="480" w:lineRule="exact"/>
        <w:jc w:val="center"/>
        <w:rPr>
          <w:rFonts w:eastAsia="仿宋"/>
          <w:kern w:val="0"/>
          <w:sz w:val="30"/>
          <w:szCs w:val="30"/>
        </w:rPr>
      </w:pPr>
    </w:p>
    <w:p w:rsidR="00F22B31" w:rsidRPr="0007209C" w:rsidRDefault="00F22B31" w:rsidP="00F22B31">
      <w:pPr>
        <w:spacing w:line="480" w:lineRule="exact"/>
        <w:jc w:val="center"/>
        <w:rPr>
          <w:rFonts w:eastAsia="仿宋"/>
          <w:kern w:val="0"/>
          <w:sz w:val="30"/>
          <w:szCs w:val="30"/>
        </w:rPr>
      </w:pPr>
    </w:p>
    <w:p w:rsidR="00AC272C" w:rsidRPr="0007209C" w:rsidRDefault="00AC272C" w:rsidP="00F22B31">
      <w:pPr>
        <w:spacing w:line="480" w:lineRule="exact"/>
        <w:jc w:val="center"/>
        <w:rPr>
          <w:rFonts w:eastAsia="仿宋"/>
          <w:kern w:val="0"/>
          <w:sz w:val="30"/>
          <w:szCs w:val="30"/>
        </w:rPr>
      </w:pPr>
    </w:p>
    <w:p w:rsidR="00AC272C" w:rsidRPr="0007209C" w:rsidRDefault="00AC272C" w:rsidP="00F22B31">
      <w:pPr>
        <w:spacing w:line="480" w:lineRule="exact"/>
        <w:jc w:val="center"/>
        <w:rPr>
          <w:rFonts w:eastAsia="仿宋"/>
          <w:kern w:val="0"/>
          <w:sz w:val="30"/>
          <w:szCs w:val="30"/>
        </w:rPr>
      </w:pPr>
    </w:p>
    <w:p w:rsidR="00AC272C" w:rsidRPr="0007209C" w:rsidRDefault="00AC272C" w:rsidP="00F22B31">
      <w:pPr>
        <w:spacing w:line="480" w:lineRule="exact"/>
        <w:jc w:val="center"/>
        <w:rPr>
          <w:rFonts w:eastAsia="仿宋"/>
          <w:kern w:val="0"/>
          <w:sz w:val="30"/>
          <w:szCs w:val="30"/>
        </w:rPr>
      </w:pPr>
    </w:p>
    <w:p w:rsidR="00F22B31" w:rsidRPr="0007209C" w:rsidRDefault="00F35E3F" w:rsidP="00AC272C">
      <w:pPr>
        <w:spacing w:line="540" w:lineRule="exact"/>
        <w:jc w:val="center"/>
        <w:rPr>
          <w:rFonts w:eastAsia="仿宋_GB2312"/>
          <w:sz w:val="30"/>
          <w:szCs w:val="30"/>
        </w:rPr>
      </w:pPr>
      <w:r w:rsidRPr="0007209C">
        <w:rPr>
          <w:rFonts w:eastAsia="仿宋_GB2312"/>
          <w:sz w:val="30"/>
          <w:szCs w:val="30"/>
        </w:rPr>
        <w:t>国开教</w:t>
      </w:r>
      <w:r w:rsidR="00F22B31" w:rsidRPr="0007209C">
        <w:rPr>
          <w:rFonts w:eastAsia="仿宋_GB2312"/>
          <w:sz w:val="30"/>
          <w:szCs w:val="30"/>
        </w:rPr>
        <w:t>〔</w:t>
      </w:r>
      <w:r w:rsidRPr="0007209C">
        <w:rPr>
          <w:rFonts w:eastAsia="仿宋_GB2312"/>
          <w:sz w:val="30"/>
          <w:szCs w:val="30"/>
        </w:rPr>
        <w:t>2016</w:t>
      </w:r>
      <w:r w:rsidR="00F22B31" w:rsidRPr="0007209C">
        <w:rPr>
          <w:rFonts w:eastAsia="仿宋_GB2312"/>
          <w:sz w:val="30"/>
          <w:szCs w:val="30"/>
        </w:rPr>
        <w:t>〕</w:t>
      </w:r>
      <w:r w:rsidR="002263DB" w:rsidRPr="0007209C">
        <w:rPr>
          <w:rFonts w:eastAsia="仿宋_GB2312"/>
          <w:sz w:val="30"/>
          <w:szCs w:val="30"/>
        </w:rPr>
        <w:t>9</w:t>
      </w:r>
      <w:r w:rsidR="00F22B31" w:rsidRPr="0007209C">
        <w:rPr>
          <w:rFonts w:eastAsia="仿宋_GB2312"/>
          <w:sz w:val="30"/>
          <w:szCs w:val="30"/>
        </w:rPr>
        <w:t>号</w:t>
      </w:r>
    </w:p>
    <w:p w:rsidR="00F22B31" w:rsidRPr="0007209C" w:rsidRDefault="00F22B31" w:rsidP="00AC272C">
      <w:pPr>
        <w:spacing w:line="540" w:lineRule="exact"/>
        <w:jc w:val="center"/>
        <w:rPr>
          <w:rFonts w:eastAsia="仿宋"/>
          <w:kern w:val="0"/>
          <w:sz w:val="30"/>
          <w:szCs w:val="30"/>
        </w:rPr>
      </w:pPr>
    </w:p>
    <w:p w:rsidR="00F22B31" w:rsidRPr="0007209C" w:rsidRDefault="00F22B31" w:rsidP="00AC272C">
      <w:pPr>
        <w:spacing w:line="540" w:lineRule="exact"/>
        <w:jc w:val="center"/>
        <w:rPr>
          <w:rFonts w:eastAsia="仿宋"/>
          <w:kern w:val="0"/>
          <w:sz w:val="30"/>
          <w:szCs w:val="30"/>
        </w:rPr>
      </w:pPr>
    </w:p>
    <w:p w:rsidR="00AC272C" w:rsidRPr="0007209C" w:rsidRDefault="00F22B31" w:rsidP="00AC272C">
      <w:pPr>
        <w:spacing w:line="540" w:lineRule="exact"/>
        <w:jc w:val="center"/>
        <w:rPr>
          <w:rFonts w:eastAsia="华文中宋"/>
          <w:b/>
          <w:kern w:val="0"/>
          <w:sz w:val="36"/>
          <w:szCs w:val="36"/>
        </w:rPr>
      </w:pPr>
      <w:r w:rsidRPr="0007209C">
        <w:rPr>
          <w:rFonts w:eastAsia="华文中宋"/>
          <w:b/>
          <w:kern w:val="0"/>
          <w:sz w:val="36"/>
          <w:szCs w:val="36"/>
        </w:rPr>
        <w:t>关于印发《</w:t>
      </w:r>
      <w:r w:rsidR="00463994" w:rsidRPr="0007209C">
        <w:rPr>
          <w:rFonts w:eastAsia="华文中宋"/>
          <w:b/>
          <w:kern w:val="0"/>
          <w:sz w:val="36"/>
          <w:szCs w:val="36"/>
        </w:rPr>
        <w:t>国家开放大学学位评定委员会</w:t>
      </w:r>
    </w:p>
    <w:p w:rsidR="00F22B31" w:rsidRPr="0007209C" w:rsidRDefault="00463994" w:rsidP="00AC272C">
      <w:pPr>
        <w:spacing w:line="540" w:lineRule="exact"/>
        <w:jc w:val="center"/>
        <w:rPr>
          <w:rFonts w:eastAsia="华文中宋"/>
          <w:b/>
          <w:kern w:val="0"/>
          <w:sz w:val="36"/>
          <w:szCs w:val="36"/>
        </w:rPr>
      </w:pPr>
      <w:r w:rsidRPr="0007209C">
        <w:rPr>
          <w:rFonts w:eastAsia="华文中宋"/>
          <w:b/>
          <w:kern w:val="0"/>
          <w:sz w:val="36"/>
          <w:szCs w:val="36"/>
        </w:rPr>
        <w:t>章程</w:t>
      </w:r>
      <w:r w:rsidR="004B25AC" w:rsidRPr="0007209C">
        <w:rPr>
          <w:rFonts w:eastAsia="华文中宋"/>
          <w:b/>
          <w:kern w:val="0"/>
          <w:sz w:val="36"/>
          <w:szCs w:val="36"/>
        </w:rPr>
        <w:t>（试行）</w:t>
      </w:r>
      <w:r w:rsidR="00F22B31" w:rsidRPr="0007209C">
        <w:rPr>
          <w:rFonts w:eastAsia="华文中宋"/>
          <w:b/>
          <w:kern w:val="0"/>
          <w:sz w:val="36"/>
          <w:szCs w:val="36"/>
        </w:rPr>
        <w:t>》的通知</w:t>
      </w:r>
    </w:p>
    <w:p w:rsidR="00F22B31" w:rsidRPr="0007209C" w:rsidRDefault="00F22B31" w:rsidP="00AC272C">
      <w:pPr>
        <w:spacing w:line="540" w:lineRule="exact"/>
        <w:ind w:firstLine="567"/>
        <w:jc w:val="right"/>
        <w:rPr>
          <w:rFonts w:eastAsia="仿宋"/>
          <w:kern w:val="0"/>
          <w:sz w:val="30"/>
          <w:szCs w:val="30"/>
        </w:rPr>
      </w:pPr>
    </w:p>
    <w:p w:rsidR="00F22B31" w:rsidRPr="00377FE6" w:rsidRDefault="00237B30" w:rsidP="00B4256E">
      <w:pPr>
        <w:widowControl/>
        <w:snapToGrid w:val="0"/>
        <w:spacing w:line="540" w:lineRule="exact"/>
        <w:jc w:val="left"/>
        <w:rPr>
          <w:rFonts w:eastAsia="仿宋_GB2312"/>
          <w:sz w:val="30"/>
          <w:szCs w:val="30"/>
        </w:rPr>
      </w:pPr>
      <w:r w:rsidRPr="00377FE6">
        <w:rPr>
          <w:rFonts w:eastAsia="仿宋_GB2312"/>
          <w:sz w:val="30"/>
          <w:szCs w:val="30"/>
        </w:rPr>
        <w:t>各分部、学院</w:t>
      </w:r>
      <w:r w:rsidR="00F22B31" w:rsidRPr="00377FE6">
        <w:rPr>
          <w:rFonts w:eastAsia="仿宋_GB2312"/>
          <w:sz w:val="30"/>
          <w:szCs w:val="30"/>
        </w:rPr>
        <w:t>：</w:t>
      </w:r>
    </w:p>
    <w:p w:rsidR="00A163BA" w:rsidRPr="00377FE6" w:rsidRDefault="00A163BA" w:rsidP="00B4256E">
      <w:pPr>
        <w:widowControl/>
        <w:snapToGrid w:val="0"/>
        <w:spacing w:line="540" w:lineRule="exact"/>
        <w:ind w:firstLineChars="200" w:firstLine="600"/>
        <w:jc w:val="left"/>
        <w:rPr>
          <w:rFonts w:eastAsia="仿宋_GB2312"/>
          <w:sz w:val="30"/>
          <w:szCs w:val="30"/>
        </w:rPr>
      </w:pPr>
      <w:r w:rsidRPr="00377FE6">
        <w:rPr>
          <w:rFonts w:eastAsia="仿宋_GB2312"/>
          <w:sz w:val="30"/>
          <w:szCs w:val="30"/>
        </w:rPr>
        <w:t>2015</w:t>
      </w:r>
      <w:r w:rsidRPr="00377FE6">
        <w:rPr>
          <w:rFonts w:eastAsia="仿宋_GB2312"/>
          <w:sz w:val="30"/>
          <w:szCs w:val="30"/>
        </w:rPr>
        <w:t>年</w:t>
      </w:r>
      <w:r w:rsidRPr="00377FE6">
        <w:rPr>
          <w:rFonts w:eastAsia="仿宋_GB2312"/>
          <w:sz w:val="30"/>
          <w:szCs w:val="30"/>
        </w:rPr>
        <w:t>7</w:t>
      </w:r>
      <w:r w:rsidRPr="00377FE6">
        <w:rPr>
          <w:rFonts w:eastAsia="仿宋_GB2312"/>
          <w:sz w:val="30"/>
          <w:szCs w:val="30"/>
        </w:rPr>
        <w:t>月，北京市学位委员会印发《关于批准国家开放大学为学士学位授予单位的通知》（京学位〔</w:t>
      </w:r>
      <w:r w:rsidRPr="00377FE6">
        <w:rPr>
          <w:rFonts w:eastAsia="仿宋_GB2312"/>
          <w:sz w:val="30"/>
          <w:szCs w:val="30"/>
        </w:rPr>
        <w:t>2015</w:t>
      </w:r>
      <w:r w:rsidRPr="00377FE6">
        <w:rPr>
          <w:rFonts w:eastAsia="仿宋_GB2312"/>
          <w:sz w:val="30"/>
          <w:szCs w:val="30"/>
        </w:rPr>
        <w:t>〕</w:t>
      </w:r>
      <w:r w:rsidRPr="00377FE6">
        <w:rPr>
          <w:rFonts w:eastAsia="仿宋_GB2312"/>
          <w:sz w:val="30"/>
          <w:szCs w:val="30"/>
        </w:rPr>
        <w:t>1</w:t>
      </w:r>
      <w:r w:rsidRPr="00377FE6">
        <w:rPr>
          <w:rFonts w:eastAsia="仿宋_GB2312"/>
          <w:sz w:val="30"/>
          <w:szCs w:val="30"/>
        </w:rPr>
        <w:t>号），批准国家开放大学为学士学位授予单位。</w:t>
      </w:r>
    </w:p>
    <w:p w:rsidR="00F22AA6" w:rsidRPr="00377FE6" w:rsidRDefault="00A163BA" w:rsidP="00B4256E">
      <w:pPr>
        <w:widowControl/>
        <w:snapToGrid w:val="0"/>
        <w:spacing w:line="540" w:lineRule="exact"/>
        <w:ind w:firstLineChars="200" w:firstLine="600"/>
        <w:jc w:val="left"/>
        <w:rPr>
          <w:rFonts w:eastAsia="仿宋_GB2312"/>
          <w:sz w:val="30"/>
          <w:szCs w:val="30"/>
        </w:rPr>
      </w:pPr>
      <w:r w:rsidRPr="00377FE6">
        <w:rPr>
          <w:rFonts w:eastAsia="仿宋_GB2312"/>
          <w:sz w:val="30"/>
          <w:szCs w:val="30"/>
        </w:rPr>
        <w:t>经</w:t>
      </w:r>
      <w:bookmarkStart w:id="0" w:name="_GoBack"/>
      <w:bookmarkEnd w:id="0"/>
      <w:r w:rsidRPr="00377FE6">
        <w:rPr>
          <w:rFonts w:eastAsia="仿宋_GB2312"/>
          <w:sz w:val="30"/>
          <w:szCs w:val="30"/>
        </w:rPr>
        <w:t>研究决定，学校将于</w:t>
      </w:r>
      <w:r w:rsidRPr="00377FE6">
        <w:rPr>
          <w:rFonts w:eastAsia="仿宋_GB2312"/>
          <w:sz w:val="30"/>
          <w:szCs w:val="30"/>
        </w:rPr>
        <w:t>2016</w:t>
      </w:r>
      <w:r w:rsidRPr="00377FE6">
        <w:rPr>
          <w:rFonts w:eastAsia="仿宋_GB2312"/>
          <w:sz w:val="30"/>
          <w:szCs w:val="30"/>
        </w:rPr>
        <w:t>年启动国家开放大学学士学位授予工作。为做好学位授予工作，提高学位授予质量，</w:t>
      </w:r>
      <w:r w:rsidR="00257EEF" w:rsidRPr="00377FE6">
        <w:rPr>
          <w:rFonts w:eastAsia="仿宋_GB2312"/>
          <w:sz w:val="30"/>
          <w:szCs w:val="30"/>
        </w:rPr>
        <w:t>学校</w:t>
      </w:r>
      <w:r w:rsidR="00651494" w:rsidRPr="00377FE6">
        <w:rPr>
          <w:rFonts w:eastAsia="仿宋_GB2312"/>
          <w:sz w:val="30"/>
          <w:szCs w:val="30"/>
        </w:rPr>
        <w:t>根据《中华人民共和国学位条例》和《中华人民共和国学位条例暂行实施办法》</w:t>
      </w:r>
      <w:r w:rsidRPr="00377FE6">
        <w:rPr>
          <w:rFonts w:eastAsia="仿宋_GB2312"/>
          <w:sz w:val="30"/>
          <w:szCs w:val="30"/>
        </w:rPr>
        <w:t>制定</w:t>
      </w:r>
      <w:r w:rsidR="00257EEF" w:rsidRPr="00377FE6">
        <w:rPr>
          <w:rFonts w:eastAsia="仿宋_GB2312"/>
          <w:sz w:val="30"/>
          <w:szCs w:val="30"/>
        </w:rPr>
        <w:t>了</w:t>
      </w:r>
      <w:r w:rsidRPr="00377FE6">
        <w:rPr>
          <w:rFonts w:eastAsia="仿宋_GB2312"/>
          <w:sz w:val="30"/>
          <w:szCs w:val="30"/>
        </w:rPr>
        <w:t>《</w:t>
      </w:r>
      <w:r w:rsidR="00257EEF" w:rsidRPr="00377FE6">
        <w:rPr>
          <w:rFonts w:eastAsia="仿宋_GB2312"/>
          <w:sz w:val="30"/>
          <w:szCs w:val="30"/>
        </w:rPr>
        <w:t>国家开放大学学位评定委员会章程（试行）</w:t>
      </w:r>
      <w:r w:rsidRPr="00377FE6">
        <w:rPr>
          <w:rFonts w:eastAsia="仿宋_GB2312"/>
          <w:sz w:val="30"/>
          <w:szCs w:val="30"/>
        </w:rPr>
        <w:t>》</w:t>
      </w:r>
      <w:r w:rsidRPr="00377FE6">
        <w:rPr>
          <w:rFonts w:eastAsia="仿宋_GB2312"/>
          <w:sz w:val="30"/>
          <w:szCs w:val="30"/>
        </w:rPr>
        <w:t>,</w:t>
      </w:r>
      <w:r w:rsidRPr="00377FE6">
        <w:rPr>
          <w:rFonts w:eastAsia="仿宋_GB2312"/>
          <w:sz w:val="30"/>
          <w:szCs w:val="30"/>
        </w:rPr>
        <w:t>现印发给你们，请按照本办法开展相关工作。</w:t>
      </w:r>
    </w:p>
    <w:p w:rsidR="00F22AA6" w:rsidRPr="00377FE6" w:rsidRDefault="00F22AA6" w:rsidP="00B4256E">
      <w:pPr>
        <w:widowControl/>
        <w:snapToGrid w:val="0"/>
        <w:spacing w:line="540" w:lineRule="exact"/>
        <w:jc w:val="left"/>
        <w:rPr>
          <w:rFonts w:eastAsia="仿宋_GB2312"/>
          <w:sz w:val="30"/>
          <w:szCs w:val="30"/>
        </w:rPr>
      </w:pPr>
    </w:p>
    <w:p w:rsidR="00F22B31" w:rsidRPr="00377FE6" w:rsidRDefault="00F22B31" w:rsidP="00B4256E">
      <w:pPr>
        <w:widowControl/>
        <w:snapToGrid w:val="0"/>
        <w:spacing w:line="540" w:lineRule="exact"/>
        <w:ind w:firstLineChars="200" w:firstLine="600"/>
        <w:jc w:val="left"/>
        <w:rPr>
          <w:rFonts w:eastAsia="仿宋_GB2312"/>
          <w:sz w:val="30"/>
          <w:szCs w:val="30"/>
        </w:rPr>
      </w:pPr>
      <w:r w:rsidRPr="00377FE6">
        <w:rPr>
          <w:rFonts w:eastAsia="仿宋_GB2312"/>
          <w:sz w:val="30"/>
          <w:szCs w:val="30"/>
        </w:rPr>
        <w:t>附件：</w:t>
      </w:r>
      <w:r w:rsidR="00F22AA6" w:rsidRPr="00377FE6">
        <w:rPr>
          <w:rFonts w:eastAsia="仿宋_GB2312"/>
          <w:sz w:val="30"/>
          <w:szCs w:val="30"/>
        </w:rPr>
        <w:t>国家开放大学学位评定委员会章程（试行）</w:t>
      </w:r>
    </w:p>
    <w:p w:rsidR="00F22B31" w:rsidRPr="00377FE6" w:rsidRDefault="00F22B31" w:rsidP="00B4256E">
      <w:pPr>
        <w:widowControl/>
        <w:snapToGrid w:val="0"/>
        <w:spacing w:line="540" w:lineRule="exact"/>
        <w:jc w:val="left"/>
        <w:rPr>
          <w:rFonts w:eastAsia="仿宋_GB2312"/>
          <w:sz w:val="30"/>
          <w:szCs w:val="30"/>
        </w:rPr>
      </w:pPr>
    </w:p>
    <w:p w:rsidR="00AC272C" w:rsidRPr="00377FE6" w:rsidRDefault="00AC272C" w:rsidP="00B4256E">
      <w:pPr>
        <w:widowControl/>
        <w:snapToGrid w:val="0"/>
        <w:spacing w:line="540" w:lineRule="exact"/>
        <w:jc w:val="left"/>
        <w:rPr>
          <w:rFonts w:eastAsia="仿宋_GB2312"/>
          <w:sz w:val="30"/>
          <w:szCs w:val="30"/>
        </w:rPr>
      </w:pPr>
    </w:p>
    <w:p w:rsidR="00AC272C" w:rsidRPr="00377FE6" w:rsidRDefault="00AC272C" w:rsidP="00B4256E">
      <w:pPr>
        <w:widowControl/>
        <w:snapToGrid w:val="0"/>
        <w:spacing w:line="540" w:lineRule="exact"/>
        <w:jc w:val="left"/>
        <w:rPr>
          <w:rFonts w:eastAsia="仿宋_GB2312"/>
          <w:sz w:val="30"/>
          <w:szCs w:val="30"/>
        </w:rPr>
      </w:pPr>
      <w:r w:rsidRPr="00377FE6">
        <w:rPr>
          <w:rFonts w:eastAsia="仿宋_GB2312"/>
          <w:sz w:val="30"/>
          <w:szCs w:val="30"/>
        </w:rPr>
        <w:lastRenderedPageBreak/>
        <w:t>（此页无正文）</w:t>
      </w:r>
    </w:p>
    <w:p w:rsidR="00AC272C" w:rsidRPr="00377FE6" w:rsidRDefault="00AC272C" w:rsidP="00B4256E">
      <w:pPr>
        <w:widowControl/>
        <w:snapToGrid w:val="0"/>
        <w:spacing w:line="540" w:lineRule="exact"/>
        <w:jc w:val="left"/>
        <w:rPr>
          <w:rFonts w:eastAsia="仿宋_GB2312"/>
          <w:sz w:val="30"/>
          <w:szCs w:val="30"/>
        </w:rPr>
      </w:pPr>
    </w:p>
    <w:p w:rsidR="00AC272C" w:rsidRPr="00377FE6" w:rsidRDefault="00AC272C" w:rsidP="00B4256E">
      <w:pPr>
        <w:widowControl/>
        <w:snapToGrid w:val="0"/>
        <w:spacing w:line="540" w:lineRule="exact"/>
        <w:jc w:val="left"/>
        <w:rPr>
          <w:rFonts w:eastAsia="仿宋_GB2312"/>
          <w:sz w:val="30"/>
          <w:szCs w:val="30"/>
        </w:rPr>
      </w:pPr>
    </w:p>
    <w:p w:rsidR="00AC272C" w:rsidRPr="00377FE6" w:rsidRDefault="00AC272C" w:rsidP="00B4256E">
      <w:pPr>
        <w:widowControl/>
        <w:snapToGrid w:val="0"/>
        <w:spacing w:line="540" w:lineRule="exact"/>
        <w:jc w:val="left"/>
        <w:rPr>
          <w:rFonts w:eastAsia="仿宋_GB2312"/>
          <w:sz w:val="30"/>
          <w:szCs w:val="30"/>
        </w:rPr>
      </w:pPr>
    </w:p>
    <w:p w:rsidR="00AC272C" w:rsidRPr="00377FE6" w:rsidRDefault="00AC272C" w:rsidP="00B4256E">
      <w:pPr>
        <w:widowControl/>
        <w:snapToGrid w:val="0"/>
        <w:spacing w:line="540" w:lineRule="exact"/>
        <w:jc w:val="left"/>
        <w:rPr>
          <w:rFonts w:eastAsia="仿宋_GB2312"/>
          <w:sz w:val="30"/>
          <w:szCs w:val="30"/>
        </w:rPr>
      </w:pPr>
    </w:p>
    <w:p w:rsidR="00AC272C" w:rsidRPr="00377FE6" w:rsidRDefault="00AC272C" w:rsidP="00B4256E">
      <w:pPr>
        <w:widowControl/>
        <w:snapToGrid w:val="0"/>
        <w:spacing w:line="540" w:lineRule="exact"/>
        <w:jc w:val="left"/>
        <w:rPr>
          <w:rFonts w:eastAsia="仿宋_GB2312"/>
          <w:sz w:val="30"/>
          <w:szCs w:val="30"/>
        </w:rPr>
      </w:pPr>
    </w:p>
    <w:p w:rsidR="00AC272C" w:rsidRPr="00377FE6" w:rsidRDefault="00AC272C" w:rsidP="00B4256E">
      <w:pPr>
        <w:widowControl/>
        <w:snapToGrid w:val="0"/>
        <w:spacing w:line="540" w:lineRule="exact"/>
        <w:jc w:val="left"/>
        <w:rPr>
          <w:rFonts w:eastAsia="仿宋_GB2312"/>
          <w:sz w:val="30"/>
          <w:szCs w:val="30"/>
        </w:rPr>
      </w:pPr>
    </w:p>
    <w:p w:rsidR="00AC272C" w:rsidRPr="00377FE6" w:rsidRDefault="00AC272C" w:rsidP="00B4256E">
      <w:pPr>
        <w:widowControl/>
        <w:snapToGrid w:val="0"/>
        <w:spacing w:line="540" w:lineRule="exact"/>
        <w:jc w:val="left"/>
        <w:rPr>
          <w:rFonts w:eastAsia="仿宋_GB2312"/>
          <w:sz w:val="30"/>
          <w:szCs w:val="30"/>
        </w:rPr>
      </w:pPr>
    </w:p>
    <w:p w:rsidR="00AC272C" w:rsidRPr="00377FE6" w:rsidRDefault="00AC272C" w:rsidP="00B4256E">
      <w:pPr>
        <w:widowControl/>
        <w:snapToGrid w:val="0"/>
        <w:spacing w:line="540" w:lineRule="exact"/>
        <w:jc w:val="left"/>
        <w:rPr>
          <w:rFonts w:eastAsia="仿宋_GB2312"/>
          <w:sz w:val="30"/>
          <w:szCs w:val="30"/>
        </w:rPr>
      </w:pPr>
    </w:p>
    <w:p w:rsidR="00AC272C" w:rsidRPr="00377FE6" w:rsidRDefault="00AC272C" w:rsidP="00B4256E">
      <w:pPr>
        <w:widowControl/>
        <w:snapToGrid w:val="0"/>
        <w:spacing w:line="540" w:lineRule="exact"/>
        <w:jc w:val="left"/>
        <w:rPr>
          <w:rFonts w:eastAsia="仿宋_GB2312"/>
          <w:sz w:val="30"/>
          <w:szCs w:val="30"/>
        </w:rPr>
      </w:pPr>
    </w:p>
    <w:p w:rsidR="00AC272C" w:rsidRPr="00377FE6" w:rsidRDefault="00AC272C" w:rsidP="00B4256E">
      <w:pPr>
        <w:widowControl/>
        <w:snapToGrid w:val="0"/>
        <w:spacing w:line="540" w:lineRule="exact"/>
        <w:jc w:val="left"/>
        <w:rPr>
          <w:rFonts w:eastAsia="仿宋_GB2312"/>
          <w:sz w:val="30"/>
          <w:szCs w:val="30"/>
        </w:rPr>
      </w:pPr>
    </w:p>
    <w:p w:rsidR="00AC272C" w:rsidRPr="00377FE6" w:rsidRDefault="00AC272C" w:rsidP="00B4256E">
      <w:pPr>
        <w:widowControl/>
        <w:snapToGrid w:val="0"/>
        <w:spacing w:line="540" w:lineRule="exact"/>
        <w:jc w:val="left"/>
        <w:rPr>
          <w:rFonts w:eastAsia="仿宋_GB2312"/>
          <w:sz w:val="30"/>
          <w:szCs w:val="30"/>
        </w:rPr>
      </w:pPr>
    </w:p>
    <w:p w:rsidR="00AC272C" w:rsidRPr="00377FE6" w:rsidRDefault="00AC272C" w:rsidP="00B4256E">
      <w:pPr>
        <w:widowControl/>
        <w:snapToGrid w:val="0"/>
        <w:spacing w:line="540" w:lineRule="exact"/>
        <w:jc w:val="left"/>
        <w:rPr>
          <w:rFonts w:eastAsia="仿宋_GB2312"/>
          <w:sz w:val="30"/>
          <w:szCs w:val="30"/>
        </w:rPr>
      </w:pPr>
    </w:p>
    <w:p w:rsidR="00FC6C03" w:rsidRPr="00377FE6" w:rsidRDefault="00AC272C" w:rsidP="00B4256E">
      <w:pPr>
        <w:widowControl/>
        <w:snapToGrid w:val="0"/>
        <w:spacing w:line="540" w:lineRule="exact"/>
        <w:jc w:val="left"/>
        <w:rPr>
          <w:rFonts w:eastAsia="仿宋_GB2312"/>
          <w:sz w:val="30"/>
          <w:szCs w:val="30"/>
        </w:rPr>
      </w:pPr>
      <w:r w:rsidRPr="00377FE6">
        <w:rPr>
          <w:rFonts w:eastAsia="仿宋_GB2312"/>
          <w:sz w:val="30"/>
          <w:szCs w:val="30"/>
        </w:rPr>
        <w:t xml:space="preserve">                           </w:t>
      </w:r>
      <w:r w:rsidR="00377FE6">
        <w:rPr>
          <w:rFonts w:eastAsia="仿宋_GB2312" w:hint="eastAsia"/>
          <w:sz w:val="30"/>
          <w:szCs w:val="30"/>
        </w:rPr>
        <w:t xml:space="preserve">         </w:t>
      </w:r>
      <w:r w:rsidR="00FC6C03" w:rsidRPr="00377FE6">
        <w:rPr>
          <w:rFonts w:eastAsia="仿宋_GB2312"/>
          <w:sz w:val="30"/>
          <w:szCs w:val="30"/>
        </w:rPr>
        <w:t>国家开放大学</w:t>
      </w:r>
    </w:p>
    <w:p w:rsidR="00E21FB3" w:rsidRPr="00377FE6" w:rsidRDefault="00AC272C" w:rsidP="00B4256E">
      <w:pPr>
        <w:widowControl/>
        <w:snapToGrid w:val="0"/>
        <w:spacing w:line="540" w:lineRule="exact"/>
        <w:jc w:val="left"/>
        <w:rPr>
          <w:rFonts w:eastAsia="仿宋_GB2312"/>
          <w:sz w:val="30"/>
          <w:szCs w:val="30"/>
        </w:rPr>
      </w:pPr>
      <w:r w:rsidRPr="00377FE6">
        <w:rPr>
          <w:rFonts w:eastAsia="仿宋_GB2312"/>
          <w:sz w:val="30"/>
          <w:szCs w:val="30"/>
        </w:rPr>
        <w:t xml:space="preserve">                         </w:t>
      </w:r>
      <w:r w:rsidR="00377FE6">
        <w:rPr>
          <w:rFonts w:eastAsia="仿宋_GB2312" w:hint="eastAsia"/>
          <w:sz w:val="30"/>
          <w:szCs w:val="30"/>
        </w:rPr>
        <w:t xml:space="preserve">        </w:t>
      </w:r>
      <w:r w:rsidRPr="00377FE6">
        <w:rPr>
          <w:rFonts w:eastAsia="仿宋_GB2312"/>
          <w:sz w:val="30"/>
          <w:szCs w:val="30"/>
        </w:rPr>
        <w:t xml:space="preserve">  </w:t>
      </w:r>
      <w:r w:rsidR="00FC6C03" w:rsidRPr="00377FE6">
        <w:rPr>
          <w:rFonts w:eastAsia="仿宋_GB2312"/>
          <w:sz w:val="30"/>
          <w:szCs w:val="30"/>
        </w:rPr>
        <w:t>2016</w:t>
      </w:r>
      <w:r w:rsidR="00FC6C03" w:rsidRPr="00377FE6">
        <w:rPr>
          <w:rFonts w:eastAsia="仿宋_GB2312"/>
          <w:sz w:val="30"/>
          <w:szCs w:val="30"/>
        </w:rPr>
        <w:t>年</w:t>
      </w:r>
      <w:r w:rsidRPr="00377FE6">
        <w:rPr>
          <w:rFonts w:eastAsia="仿宋_GB2312"/>
          <w:sz w:val="30"/>
          <w:szCs w:val="30"/>
        </w:rPr>
        <w:t>4</w:t>
      </w:r>
      <w:r w:rsidR="00FC6C03" w:rsidRPr="00377FE6">
        <w:rPr>
          <w:rFonts w:eastAsia="仿宋_GB2312"/>
          <w:sz w:val="30"/>
          <w:szCs w:val="30"/>
        </w:rPr>
        <w:t>月</w:t>
      </w:r>
      <w:r w:rsidR="002263DB" w:rsidRPr="00377FE6">
        <w:rPr>
          <w:rFonts w:eastAsia="仿宋_GB2312"/>
          <w:sz w:val="30"/>
          <w:szCs w:val="30"/>
        </w:rPr>
        <w:t>5</w:t>
      </w:r>
      <w:r w:rsidR="00FC6C03" w:rsidRPr="00377FE6">
        <w:rPr>
          <w:rFonts w:eastAsia="仿宋_GB2312"/>
          <w:sz w:val="30"/>
          <w:szCs w:val="30"/>
        </w:rPr>
        <w:t>日</w:t>
      </w:r>
    </w:p>
    <w:p w:rsidR="00E159BE" w:rsidRPr="00B4256E" w:rsidRDefault="00E159BE" w:rsidP="00B4256E">
      <w:pPr>
        <w:widowControl/>
        <w:snapToGrid w:val="0"/>
        <w:spacing w:line="540" w:lineRule="exact"/>
        <w:jc w:val="left"/>
        <w:rPr>
          <w:rFonts w:eastAsia="仿宋_GB2312"/>
          <w:kern w:val="0"/>
          <w:sz w:val="30"/>
          <w:szCs w:val="30"/>
        </w:rPr>
      </w:pPr>
    </w:p>
    <w:p w:rsidR="00AC272C" w:rsidRPr="00B4256E" w:rsidRDefault="00AC272C" w:rsidP="00B4256E">
      <w:pPr>
        <w:widowControl/>
        <w:snapToGrid w:val="0"/>
        <w:spacing w:line="540" w:lineRule="exact"/>
        <w:jc w:val="left"/>
        <w:rPr>
          <w:rFonts w:eastAsia="仿宋_GB2312"/>
          <w:kern w:val="0"/>
          <w:sz w:val="30"/>
          <w:szCs w:val="30"/>
        </w:rPr>
      </w:pPr>
    </w:p>
    <w:p w:rsidR="00AC272C" w:rsidRPr="00B4256E" w:rsidRDefault="00AC272C" w:rsidP="00B4256E">
      <w:pPr>
        <w:widowControl/>
        <w:snapToGrid w:val="0"/>
        <w:spacing w:line="540" w:lineRule="exact"/>
        <w:jc w:val="left"/>
        <w:rPr>
          <w:rFonts w:eastAsia="仿宋_GB2312"/>
          <w:kern w:val="0"/>
          <w:sz w:val="30"/>
          <w:szCs w:val="30"/>
        </w:rPr>
      </w:pPr>
    </w:p>
    <w:p w:rsidR="00AC272C" w:rsidRPr="00B4256E" w:rsidRDefault="00AC272C" w:rsidP="00B4256E">
      <w:pPr>
        <w:widowControl/>
        <w:snapToGrid w:val="0"/>
        <w:spacing w:line="540" w:lineRule="exact"/>
        <w:jc w:val="left"/>
        <w:rPr>
          <w:rFonts w:eastAsia="仿宋_GB2312"/>
          <w:kern w:val="0"/>
          <w:sz w:val="30"/>
          <w:szCs w:val="30"/>
        </w:rPr>
      </w:pPr>
    </w:p>
    <w:p w:rsidR="00AC272C" w:rsidRPr="00B4256E" w:rsidRDefault="00AC272C" w:rsidP="00B4256E">
      <w:pPr>
        <w:widowControl/>
        <w:snapToGrid w:val="0"/>
        <w:spacing w:line="540" w:lineRule="exact"/>
        <w:jc w:val="left"/>
        <w:rPr>
          <w:rFonts w:eastAsia="仿宋_GB2312"/>
          <w:kern w:val="0"/>
          <w:sz w:val="30"/>
          <w:szCs w:val="30"/>
        </w:rPr>
      </w:pPr>
    </w:p>
    <w:p w:rsidR="00A34CA6" w:rsidRPr="00B4256E" w:rsidRDefault="00A34CA6" w:rsidP="00B4256E">
      <w:pPr>
        <w:widowControl/>
        <w:snapToGrid w:val="0"/>
        <w:spacing w:line="540" w:lineRule="exact"/>
        <w:jc w:val="left"/>
        <w:rPr>
          <w:rFonts w:eastAsia="仿宋_GB2312"/>
          <w:kern w:val="0"/>
          <w:sz w:val="30"/>
          <w:szCs w:val="30"/>
        </w:rPr>
      </w:pPr>
    </w:p>
    <w:p w:rsidR="00AC272C" w:rsidRPr="00B4256E" w:rsidRDefault="00AC272C" w:rsidP="00B4256E">
      <w:pPr>
        <w:widowControl/>
        <w:snapToGrid w:val="0"/>
        <w:spacing w:line="540" w:lineRule="exact"/>
        <w:jc w:val="left"/>
        <w:rPr>
          <w:rFonts w:eastAsia="仿宋_GB2312"/>
          <w:kern w:val="0"/>
          <w:sz w:val="30"/>
          <w:szCs w:val="30"/>
        </w:rPr>
      </w:pPr>
    </w:p>
    <w:tbl>
      <w:tblPr>
        <w:tblW w:w="8892" w:type="dxa"/>
        <w:jc w:val="center"/>
        <w:tblBorders>
          <w:top w:val="single" w:sz="12" w:space="0" w:color="auto"/>
          <w:bottom w:val="single" w:sz="12" w:space="0" w:color="auto"/>
          <w:insideH w:val="single" w:sz="4" w:space="0" w:color="auto"/>
          <w:insideV w:val="single" w:sz="12" w:space="0" w:color="auto"/>
        </w:tblBorders>
        <w:tblLook w:val="0000"/>
      </w:tblPr>
      <w:tblGrid>
        <w:gridCol w:w="8892"/>
      </w:tblGrid>
      <w:tr w:rsidR="00E21FB3" w:rsidRPr="00B4256E" w:rsidTr="007A4EED">
        <w:trPr>
          <w:trHeight w:val="386"/>
          <w:jc w:val="center"/>
        </w:trPr>
        <w:tc>
          <w:tcPr>
            <w:tcW w:w="8892" w:type="dxa"/>
          </w:tcPr>
          <w:p w:rsidR="00E21FB3" w:rsidRPr="00B4256E" w:rsidRDefault="00E21FB3" w:rsidP="00B4256E">
            <w:pPr>
              <w:widowControl/>
              <w:snapToGrid w:val="0"/>
              <w:spacing w:line="540" w:lineRule="exact"/>
              <w:jc w:val="left"/>
              <w:rPr>
                <w:rFonts w:eastAsia="仿宋_GB2312"/>
                <w:kern w:val="0"/>
                <w:sz w:val="30"/>
                <w:szCs w:val="30"/>
              </w:rPr>
            </w:pPr>
            <w:r w:rsidRPr="00B4256E">
              <w:rPr>
                <w:rFonts w:eastAsia="仿宋_GB2312"/>
                <w:kern w:val="0"/>
                <w:sz w:val="30"/>
                <w:szCs w:val="30"/>
              </w:rPr>
              <w:t>抄送：行业（部委）合作办学单位、校内相关部门</w:t>
            </w:r>
          </w:p>
        </w:tc>
      </w:tr>
      <w:tr w:rsidR="00E21FB3" w:rsidRPr="00B4256E" w:rsidTr="007A4EED">
        <w:trPr>
          <w:jc w:val="center"/>
        </w:trPr>
        <w:tc>
          <w:tcPr>
            <w:tcW w:w="8892" w:type="dxa"/>
          </w:tcPr>
          <w:p w:rsidR="00E21FB3" w:rsidRPr="0007209C" w:rsidRDefault="00E21FB3" w:rsidP="00B4256E">
            <w:pPr>
              <w:widowControl/>
              <w:snapToGrid w:val="0"/>
              <w:spacing w:line="540" w:lineRule="exact"/>
              <w:jc w:val="left"/>
              <w:rPr>
                <w:rFonts w:eastAsia="仿宋_GB2312"/>
                <w:kern w:val="0"/>
                <w:sz w:val="30"/>
                <w:szCs w:val="30"/>
              </w:rPr>
            </w:pPr>
            <w:r w:rsidRPr="0007209C">
              <w:rPr>
                <w:rFonts w:eastAsia="仿宋_GB2312"/>
                <w:kern w:val="0"/>
                <w:sz w:val="30"/>
                <w:szCs w:val="30"/>
              </w:rPr>
              <w:t>国家开放大学校长办公室</w:t>
            </w:r>
            <w:r w:rsidR="00AC272C" w:rsidRPr="0007209C">
              <w:rPr>
                <w:rFonts w:eastAsia="仿宋_GB2312"/>
                <w:kern w:val="0"/>
                <w:sz w:val="30"/>
                <w:szCs w:val="30"/>
              </w:rPr>
              <w:t xml:space="preserve">    </w:t>
            </w:r>
            <w:r w:rsidRPr="0007209C">
              <w:rPr>
                <w:rFonts w:eastAsia="仿宋_GB2312"/>
                <w:kern w:val="0"/>
                <w:sz w:val="30"/>
                <w:szCs w:val="30"/>
              </w:rPr>
              <w:t>主动公开</w:t>
            </w:r>
            <w:r w:rsidR="00AC272C" w:rsidRPr="0007209C">
              <w:rPr>
                <w:rFonts w:eastAsia="仿宋_GB2312"/>
                <w:kern w:val="0"/>
                <w:sz w:val="30"/>
                <w:szCs w:val="30"/>
              </w:rPr>
              <w:t xml:space="preserve">   </w:t>
            </w:r>
            <w:r w:rsidRPr="00B4256E">
              <w:rPr>
                <w:rFonts w:eastAsia="仿宋_GB2312"/>
                <w:kern w:val="0"/>
                <w:sz w:val="30"/>
                <w:szCs w:val="30"/>
              </w:rPr>
              <w:t>201</w:t>
            </w:r>
            <w:r w:rsidR="00331AE0" w:rsidRPr="00B4256E">
              <w:rPr>
                <w:rFonts w:eastAsia="仿宋_GB2312"/>
                <w:kern w:val="0"/>
                <w:sz w:val="30"/>
                <w:szCs w:val="30"/>
              </w:rPr>
              <w:t>6</w:t>
            </w:r>
            <w:r w:rsidRPr="00B4256E">
              <w:rPr>
                <w:rFonts w:eastAsia="仿宋_GB2312"/>
                <w:kern w:val="0"/>
                <w:sz w:val="30"/>
                <w:szCs w:val="30"/>
              </w:rPr>
              <w:t>年</w:t>
            </w:r>
            <w:r w:rsidR="00AC272C" w:rsidRPr="00B4256E">
              <w:rPr>
                <w:rFonts w:eastAsia="仿宋_GB2312"/>
                <w:kern w:val="0"/>
                <w:sz w:val="30"/>
                <w:szCs w:val="30"/>
              </w:rPr>
              <w:t>4</w:t>
            </w:r>
            <w:r w:rsidRPr="00B4256E">
              <w:rPr>
                <w:rFonts w:eastAsia="仿宋_GB2312"/>
                <w:kern w:val="0"/>
                <w:sz w:val="30"/>
                <w:szCs w:val="30"/>
              </w:rPr>
              <w:t>月</w:t>
            </w:r>
            <w:r w:rsidR="002263DB" w:rsidRPr="00B4256E">
              <w:rPr>
                <w:rFonts w:eastAsia="仿宋_GB2312"/>
                <w:kern w:val="0"/>
                <w:sz w:val="30"/>
                <w:szCs w:val="30"/>
              </w:rPr>
              <w:t>5</w:t>
            </w:r>
            <w:r w:rsidRPr="00B4256E">
              <w:rPr>
                <w:rFonts w:eastAsia="仿宋_GB2312"/>
                <w:kern w:val="0"/>
                <w:sz w:val="30"/>
                <w:szCs w:val="30"/>
              </w:rPr>
              <w:t>日</w:t>
            </w:r>
            <w:r w:rsidRPr="0007209C">
              <w:rPr>
                <w:rFonts w:eastAsia="仿宋_GB2312"/>
                <w:kern w:val="0"/>
                <w:sz w:val="30"/>
                <w:szCs w:val="30"/>
              </w:rPr>
              <w:t>印发</w:t>
            </w:r>
          </w:p>
        </w:tc>
      </w:tr>
    </w:tbl>
    <w:p w:rsidR="00AC272C" w:rsidRPr="0007209C" w:rsidRDefault="00AC272C" w:rsidP="00AC272C">
      <w:pPr>
        <w:spacing w:line="540" w:lineRule="exact"/>
        <w:rPr>
          <w:rFonts w:eastAsia="仿宋_GB2312"/>
          <w:sz w:val="30"/>
          <w:szCs w:val="30"/>
        </w:rPr>
      </w:pPr>
      <w:r w:rsidRPr="0007209C">
        <w:rPr>
          <w:rFonts w:eastAsia="仿宋_GB2312"/>
          <w:sz w:val="30"/>
          <w:szCs w:val="30"/>
        </w:rPr>
        <w:lastRenderedPageBreak/>
        <w:t>附件：</w:t>
      </w:r>
    </w:p>
    <w:p w:rsidR="00AC272C" w:rsidRPr="0007209C" w:rsidRDefault="00AC272C" w:rsidP="00AC272C">
      <w:pPr>
        <w:spacing w:line="540" w:lineRule="exact"/>
        <w:jc w:val="center"/>
        <w:rPr>
          <w:rFonts w:eastAsia="仿宋_GB2312"/>
          <w:b/>
          <w:sz w:val="30"/>
          <w:szCs w:val="30"/>
        </w:rPr>
      </w:pPr>
      <w:r w:rsidRPr="0007209C">
        <w:rPr>
          <w:rFonts w:eastAsia="仿宋_GB2312"/>
          <w:b/>
          <w:sz w:val="30"/>
          <w:szCs w:val="30"/>
        </w:rPr>
        <w:t>国家开放大学学位评定委员会章程（试行）</w:t>
      </w:r>
    </w:p>
    <w:p w:rsidR="00AC272C" w:rsidRPr="0007209C" w:rsidRDefault="00AC272C" w:rsidP="00AC272C">
      <w:pPr>
        <w:spacing w:line="540" w:lineRule="exact"/>
        <w:jc w:val="center"/>
        <w:rPr>
          <w:rFonts w:eastAsia="仿宋_GB2312"/>
          <w:b/>
          <w:sz w:val="30"/>
          <w:szCs w:val="30"/>
        </w:rPr>
      </w:pPr>
    </w:p>
    <w:p w:rsidR="00AC272C" w:rsidRPr="00991FA0" w:rsidRDefault="00AC272C" w:rsidP="00585492">
      <w:pPr>
        <w:pStyle w:val="a9"/>
        <w:numPr>
          <w:ilvl w:val="0"/>
          <w:numId w:val="6"/>
        </w:numPr>
        <w:spacing w:line="540" w:lineRule="exact"/>
        <w:ind w:firstLineChars="0"/>
        <w:jc w:val="center"/>
        <w:rPr>
          <w:rFonts w:ascii="Times New Roman" w:eastAsia="仿宋_GB2312" w:hAnsi="Times New Roman" w:cs="Times New Roman"/>
          <w:bCs/>
          <w:sz w:val="30"/>
          <w:szCs w:val="30"/>
        </w:rPr>
      </w:pPr>
      <w:r w:rsidRPr="00991FA0">
        <w:rPr>
          <w:rFonts w:ascii="Times New Roman" w:eastAsia="仿宋_GB2312" w:hAnsi="Times New Roman" w:cs="Times New Roman"/>
          <w:bCs/>
          <w:sz w:val="30"/>
          <w:szCs w:val="30"/>
        </w:rPr>
        <w:t>总</w:t>
      </w:r>
      <w:r w:rsidR="00585492">
        <w:rPr>
          <w:rFonts w:ascii="Times New Roman" w:eastAsia="仿宋_GB2312" w:hAnsi="Times New Roman" w:cs="Times New Roman" w:hint="eastAsia"/>
          <w:bCs/>
          <w:sz w:val="30"/>
          <w:szCs w:val="30"/>
        </w:rPr>
        <w:t xml:space="preserve">   </w:t>
      </w:r>
      <w:r w:rsidRPr="00991FA0">
        <w:rPr>
          <w:rFonts w:ascii="Times New Roman" w:eastAsia="仿宋_GB2312" w:hAnsi="Times New Roman" w:cs="Times New Roman"/>
          <w:bCs/>
          <w:sz w:val="30"/>
          <w:szCs w:val="30"/>
        </w:rPr>
        <w:t>则</w:t>
      </w:r>
    </w:p>
    <w:p w:rsidR="00AC272C" w:rsidRPr="00991FA0" w:rsidRDefault="00AC272C" w:rsidP="00AC272C">
      <w:pPr>
        <w:pStyle w:val="a9"/>
        <w:numPr>
          <w:ilvl w:val="0"/>
          <w:numId w:val="1"/>
        </w:numPr>
        <w:spacing w:line="540" w:lineRule="exact"/>
        <w:ind w:firstLineChars="0"/>
        <w:rPr>
          <w:rFonts w:ascii="Times New Roman" w:eastAsia="仿宋_GB2312" w:hAnsi="Times New Roman" w:cs="Times New Roman"/>
          <w:sz w:val="30"/>
          <w:szCs w:val="30"/>
        </w:rPr>
      </w:pPr>
      <w:r w:rsidRPr="00991FA0">
        <w:rPr>
          <w:rFonts w:ascii="Times New Roman" w:eastAsia="仿宋_GB2312" w:hAnsi="Times New Roman" w:cs="Times New Roman" w:hint="eastAsia"/>
          <w:sz w:val="30"/>
          <w:szCs w:val="30"/>
        </w:rPr>
        <w:t>为确保学位授予质量，根据《中华人民共和国学位条例》和《中华人民共和国学位条例暂行实施办法》，结合学校实际，制定本章程。</w:t>
      </w:r>
    </w:p>
    <w:p w:rsidR="00AC272C" w:rsidRPr="00991FA0" w:rsidRDefault="00AC272C" w:rsidP="00AC272C">
      <w:pPr>
        <w:pStyle w:val="a9"/>
        <w:numPr>
          <w:ilvl w:val="0"/>
          <w:numId w:val="1"/>
        </w:numPr>
        <w:spacing w:line="540" w:lineRule="exact"/>
        <w:ind w:firstLineChars="0"/>
        <w:rPr>
          <w:rFonts w:ascii="Times New Roman" w:eastAsia="仿宋_GB2312" w:hAnsi="Times New Roman" w:cs="Times New Roman"/>
          <w:sz w:val="30"/>
          <w:szCs w:val="30"/>
        </w:rPr>
      </w:pPr>
      <w:r w:rsidRPr="00991FA0">
        <w:rPr>
          <w:rFonts w:ascii="Times New Roman" w:eastAsia="仿宋_GB2312" w:hAnsi="Times New Roman" w:cs="Times New Roman" w:hint="eastAsia"/>
          <w:sz w:val="30"/>
          <w:szCs w:val="30"/>
        </w:rPr>
        <w:t>国家开放大学学位评定委员会（以下简称“学位评定委员会”）是行使学校学位授予职能、统筹协调学位管理工作的机构。</w:t>
      </w:r>
    </w:p>
    <w:p w:rsidR="00AC272C" w:rsidRPr="00991FA0" w:rsidRDefault="00AC272C" w:rsidP="00585492">
      <w:pPr>
        <w:pStyle w:val="a9"/>
        <w:numPr>
          <w:ilvl w:val="0"/>
          <w:numId w:val="6"/>
        </w:numPr>
        <w:spacing w:line="540" w:lineRule="exact"/>
        <w:ind w:firstLineChars="0"/>
        <w:jc w:val="center"/>
        <w:rPr>
          <w:rFonts w:eastAsia="仿宋_GB2312"/>
          <w:bCs/>
          <w:sz w:val="30"/>
          <w:szCs w:val="30"/>
        </w:rPr>
      </w:pPr>
      <w:r w:rsidRPr="00991FA0">
        <w:rPr>
          <w:rFonts w:eastAsia="仿宋_GB2312" w:hint="eastAsia"/>
          <w:bCs/>
          <w:sz w:val="30"/>
          <w:szCs w:val="30"/>
        </w:rPr>
        <w:t>组织机构</w:t>
      </w:r>
    </w:p>
    <w:p w:rsidR="00AC272C" w:rsidRPr="00991FA0" w:rsidRDefault="00AC272C" w:rsidP="00AC272C">
      <w:pPr>
        <w:pStyle w:val="a9"/>
        <w:numPr>
          <w:ilvl w:val="0"/>
          <w:numId w:val="1"/>
        </w:numPr>
        <w:spacing w:line="540" w:lineRule="exact"/>
        <w:ind w:firstLineChars="0"/>
        <w:rPr>
          <w:rFonts w:ascii="Times New Roman" w:eastAsia="仿宋_GB2312" w:hAnsi="Times New Roman" w:cs="Times New Roman"/>
          <w:color w:val="000000"/>
          <w:sz w:val="30"/>
          <w:szCs w:val="30"/>
        </w:rPr>
      </w:pPr>
      <w:r w:rsidRPr="00991FA0">
        <w:rPr>
          <w:rFonts w:ascii="Times New Roman" w:eastAsia="仿宋_GB2312" w:hAnsi="Times New Roman" w:cs="Times New Roman" w:hint="eastAsia"/>
          <w:color w:val="000000"/>
          <w:sz w:val="30"/>
          <w:szCs w:val="30"/>
        </w:rPr>
        <w:t>学位评定委员会由</w:t>
      </w:r>
      <w:r w:rsidRPr="00991FA0">
        <w:rPr>
          <w:rFonts w:ascii="Times New Roman" w:eastAsia="仿宋_GB2312" w:hAnsi="Times New Roman" w:cs="Times New Roman" w:hint="eastAsia"/>
          <w:color w:val="000000"/>
          <w:sz w:val="30"/>
          <w:szCs w:val="30"/>
        </w:rPr>
        <w:t>21</w:t>
      </w:r>
      <w:r w:rsidRPr="00991FA0">
        <w:rPr>
          <w:rFonts w:ascii="Times New Roman" w:eastAsia="仿宋_GB2312" w:hAnsi="Times New Roman" w:cs="Times New Roman" w:hint="eastAsia"/>
          <w:color w:val="000000"/>
          <w:sz w:val="30"/>
          <w:szCs w:val="30"/>
        </w:rPr>
        <w:t>至</w:t>
      </w:r>
      <w:r w:rsidRPr="00991FA0">
        <w:rPr>
          <w:rFonts w:ascii="Times New Roman" w:eastAsia="仿宋_GB2312" w:hAnsi="Times New Roman" w:cs="Times New Roman" w:hint="eastAsia"/>
          <w:color w:val="000000"/>
          <w:sz w:val="30"/>
          <w:szCs w:val="30"/>
        </w:rPr>
        <w:t>25</w:t>
      </w:r>
      <w:r w:rsidRPr="00991FA0">
        <w:rPr>
          <w:rFonts w:ascii="Times New Roman" w:eastAsia="仿宋_GB2312" w:hAnsi="Times New Roman" w:cs="Times New Roman" w:hint="eastAsia"/>
          <w:color w:val="000000"/>
          <w:sz w:val="30"/>
          <w:szCs w:val="30"/>
        </w:rPr>
        <w:t>名委员组成，任期</w:t>
      </w:r>
      <w:r w:rsidRPr="00991FA0">
        <w:rPr>
          <w:rFonts w:ascii="Times New Roman" w:eastAsia="仿宋_GB2312" w:hAnsi="Times New Roman" w:cs="Times New Roman" w:hint="eastAsia"/>
          <w:color w:val="000000"/>
          <w:sz w:val="30"/>
          <w:szCs w:val="30"/>
        </w:rPr>
        <w:t>3</w:t>
      </w:r>
      <w:r w:rsidRPr="00991FA0">
        <w:rPr>
          <w:rFonts w:ascii="Times New Roman" w:eastAsia="仿宋_GB2312" w:hAnsi="Times New Roman" w:cs="Times New Roman" w:hint="eastAsia"/>
          <w:color w:val="000000"/>
          <w:sz w:val="30"/>
          <w:szCs w:val="30"/>
        </w:rPr>
        <w:t>年，可以连任。委员主要从国家开放大学总部、分部、学院内具有正高级专业技术职称的人员中遴选。学位评定委员会设主席</w:t>
      </w:r>
      <w:r w:rsidRPr="00991FA0">
        <w:rPr>
          <w:rFonts w:ascii="Times New Roman" w:eastAsia="仿宋_GB2312" w:hAnsi="Times New Roman" w:cs="Times New Roman" w:hint="eastAsia"/>
          <w:color w:val="000000"/>
          <w:sz w:val="30"/>
          <w:szCs w:val="30"/>
        </w:rPr>
        <w:t>1</w:t>
      </w:r>
      <w:r w:rsidRPr="00991FA0">
        <w:rPr>
          <w:rFonts w:ascii="Times New Roman" w:eastAsia="仿宋_GB2312" w:hAnsi="Times New Roman" w:cs="Times New Roman" w:hint="eastAsia"/>
          <w:color w:val="000000"/>
          <w:sz w:val="30"/>
          <w:szCs w:val="30"/>
        </w:rPr>
        <w:t>名，副主席若干名。主席由校长或主管教学的副校长担任，副主席由主席提名，经全体委员选举产生。</w:t>
      </w:r>
    </w:p>
    <w:p w:rsidR="00AC272C" w:rsidRPr="00991FA0" w:rsidRDefault="00AC272C" w:rsidP="00AC272C">
      <w:pPr>
        <w:pStyle w:val="a9"/>
        <w:numPr>
          <w:ilvl w:val="0"/>
          <w:numId w:val="1"/>
        </w:numPr>
        <w:spacing w:line="540" w:lineRule="exact"/>
        <w:ind w:firstLineChars="0"/>
        <w:rPr>
          <w:rFonts w:ascii="Times New Roman" w:eastAsia="仿宋_GB2312" w:hAnsi="Times New Roman" w:cs="Times New Roman"/>
          <w:sz w:val="30"/>
          <w:szCs w:val="30"/>
        </w:rPr>
      </w:pPr>
      <w:r w:rsidRPr="00991FA0">
        <w:rPr>
          <w:rFonts w:ascii="Times New Roman" w:eastAsia="仿宋_GB2312" w:hAnsi="Times New Roman" w:cs="Times New Roman" w:hint="eastAsia"/>
          <w:color w:val="000000"/>
          <w:sz w:val="30"/>
          <w:szCs w:val="30"/>
        </w:rPr>
        <w:t>学位评定委员会按学科门类，设置若干分委员会。分委员会由</w:t>
      </w:r>
      <w:r w:rsidRPr="00991FA0">
        <w:rPr>
          <w:rFonts w:ascii="Times New Roman" w:eastAsia="仿宋_GB2312" w:hAnsi="Times New Roman" w:cs="Times New Roman" w:hint="eastAsia"/>
          <w:color w:val="000000"/>
          <w:sz w:val="30"/>
          <w:szCs w:val="30"/>
        </w:rPr>
        <w:t>7</w:t>
      </w:r>
      <w:r w:rsidRPr="00991FA0">
        <w:rPr>
          <w:rFonts w:ascii="Times New Roman" w:eastAsia="仿宋_GB2312" w:hAnsi="Times New Roman" w:cs="Times New Roman" w:hint="eastAsia"/>
          <w:color w:val="000000"/>
          <w:sz w:val="30"/>
          <w:szCs w:val="30"/>
        </w:rPr>
        <w:t>至</w:t>
      </w:r>
      <w:r w:rsidRPr="00991FA0">
        <w:rPr>
          <w:rFonts w:ascii="Times New Roman" w:eastAsia="仿宋_GB2312" w:hAnsi="Times New Roman" w:cs="Times New Roman" w:hint="eastAsia"/>
          <w:color w:val="000000"/>
          <w:sz w:val="30"/>
          <w:szCs w:val="30"/>
        </w:rPr>
        <w:t>15</w:t>
      </w:r>
      <w:r w:rsidRPr="00991FA0">
        <w:rPr>
          <w:rFonts w:ascii="Times New Roman" w:eastAsia="仿宋_GB2312" w:hAnsi="Times New Roman" w:cs="Times New Roman" w:hint="eastAsia"/>
          <w:color w:val="000000"/>
          <w:sz w:val="30"/>
          <w:szCs w:val="30"/>
        </w:rPr>
        <w:t>名委员组成，任期</w:t>
      </w:r>
      <w:r w:rsidRPr="00991FA0">
        <w:rPr>
          <w:rFonts w:ascii="Times New Roman" w:eastAsia="仿宋_GB2312" w:hAnsi="Times New Roman" w:cs="Times New Roman" w:hint="eastAsia"/>
          <w:color w:val="000000"/>
          <w:sz w:val="30"/>
          <w:szCs w:val="30"/>
        </w:rPr>
        <w:t>3</w:t>
      </w:r>
      <w:r w:rsidRPr="00991FA0">
        <w:rPr>
          <w:rFonts w:ascii="Times New Roman" w:eastAsia="仿宋_GB2312" w:hAnsi="Times New Roman" w:cs="Times New Roman" w:hint="eastAsia"/>
          <w:color w:val="000000"/>
          <w:sz w:val="30"/>
          <w:szCs w:val="30"/>
        </w:rPr>
        <w:t>年，可以连任。委员主要从国家开放大学总部、分部、学院</w:t>
      </w:r>
      <w:r w:rsidRPr="00991FA0">
        <w:rPr>
          <w:rFonts w:ascii="Times New Roman" w:eastAsia="仿宋_GB2312" w:hAnsi="Times New Roman" w:cs="Times New Roman" w:hint="eastAsia"/>
          <w:sz w:val="30"/>
          <w:szCs w:val="30"/>
        </w:rPr>
        <w:t>具有正高级专业技术</w:t>
      </w:r>
      <w:r w:rsidRPr="00991FA0">
        <w:rPr>
          <w:rFonts w:ascii="Times New Roman" w:eastAsia="仿宋_GB2312" w:hAnsi="Times New Roman" w:cs="Times New Roman" w:hint="eastAsia"/>
          <w:color w:val="000000"/>
          <w:sz w:val="30"/>
          <w:szCs w:val="30"/>
        </w:rPr>
        <w:t>职称的</w:t>
      </w:r>
      <w:r w:rsidRPr="00991FA0">
        <w:rPr>
          <w:rFonts w:ascii="Times New Roman" w:eastAsia="仿宋_GB2312" w:hAnsi="Times New Roman" w:cs="Times New Roman" w:hint="eastAsia"/>
          <w:sz w:val="30"/>
          <w:szCs w:val="30"/>
        </w:rPr>
        <w:t>人员中遴选。分委员会设主席</w:t>
      </w:r>
      <w:r w:rsidRPr="00991FA0">
        <w:rPr>
          <w:rFonts w:ascii="Times New Roman" w:eastAsia="仿宋_GB2312" w:hAnsi="Times New Roman" w:cs="Times New Roman" w:hint="eastAsia"/>
          <w:sz w:val="30"/>
          <w:szCs w:val="30"/>
        </w:rPr>
        <w:t>1</w:t>
      </w:r>
      <w:r w:rsidRPr="00991FA0">
        <w:rPr>
          <w:rFonts w:ascii="Times New Roman" w:eastAsia="仿宋_GB2312" w:hAnsi="Times New Roman" w:cs="Times New Roman" w:hint="eastAsia"/>
          <w:sz w:val="30"/>
          <w:szCs w:val="30"/>
        </w:rPr>
        <w:t>名</w:t>
      </w:r>
      <w:r w:rsidR="004A30A9">
        <w:rPr>
          <w:rFonts w:ascii="Times New Roman" w:eastAsia="仿宋_GB2312" w:hAnsi="Times New Roman" w:cs="Times New Roman" w:hint="eastAsia"/>
          <w:sz w:val="30"/>
          <w:szCs w:val="30"/>
        </w:rPr>
        <w:t>，</w:t>
      </w:r>
      <w:r w:rsidRPr="00991FA0">
        <w:rPr>
          <w:rFonts w:ascii="Times New Roman" w:eastAsia="仿宋_GB2312" w:hAnsi="Times New Roman" w:cs="Times New Roman" w:hint="eastAsia"/>
          <w:color w:val="000000"/>
          <w:sz w:val="30"/>
          <w:szCs w:val="30"/>
        </w:rPr>
        <w:t>副主席</w:t>
      </w:r>
      <w:r w:rsidRPr="00991FA0">
        <w:rPr>
          <w:rFonts w:ascii="Times New Roman" w:eastAsia="仿宋_GB2312" w:hAnsi="Times New Roman" w:cs="Times New Roman" w:hint="eastAsia"/>
          <w:color w:val="000000"/>
          <w:sz w:val="30"/>
          <w:szCs w:val="30"/>
        </w:rPr>
        <w:t>1</w:t>
      </w:r>
      <w:r w:rsidRPr="00991FA0">
        <w:rPr>
          <w:rFonts w:ascii="Times New Roman" w:eastAsia="仿宋_GB2312" w:hAnsi="Times New Roman" w:cs="Times New Roman" w:hint="eastAsia"/>
          <w:color w:val="000000"/>
          <w:sz w:val="30"/>
          <w:szCs w:val="30"/>
        </w:rPr>
        <w:t>至</w:t>
      </w:r>
      <w:r w:rsidRPr="00991FA0">
        <w:rPr>
          <w:rFonts w:ascii="Times New Roman" w:eastAsia="仿宋_GB2312" w:hAnsi="Times New Roman" w:cs="Times New Roman" w:hint="eastAsia"/>
          <w:color w:val="000000"/>
          <w:sz w:val="30"/>
          <w:szCs w:val="30"/>
        </w:rPr>
        <w:t>2</w:t>
      </w:r>
      <w:r w:rsidRPr="00991FA0">
        <w:rPr>
          <w:rFonts w:ascii="Times New Roman" w:eastAsia="仿宋_GB2312" w:hAnsi="Times New Roman" w:cs="Times New Roman" w:hint="eastAsia"/>
          <w:color w:val="000000"/>
          <w:sz w:val="30"/>
          <w:szCs w:val="30"/>
        </w:rPr>
        <w:t>名</w:t>
      </w:r>
      <w:r w:rsidR="004A30A9">
        <w:rPr>
          <w:rFonts w:ascii="Times New Roman" w:eastAsia="仿宋_GB2312" w:hAnsi="Times New Roman" w:cs="Times New Roman" w:hint="eastAsia"/>
          <w:sz w:val="30"/>
          <w:szCs w:val="30"/>
        </w:rPr>
        <w:t>，</w:t>
      </w:r>
      <w:r w:rsidRPr="00991FA0">
        <w:rPr>
          <w:rFonts w:ascii="Times New Roman" w:eastAsia="仿宋_GB2312" w:hAnsi="Times New Roman" w:cs="Times New Roman" w:hint="eastAsia"/>
          <w:sz w:val="30"/>
          <w:szCs w:val="30"/>
        </w:rPr>
        <w:t>主席由学位评定委员会委员担任，副主席由主席提名，经分委员会委员选举产生。</w:t>
      </w:r>
    </w:p>
    <w:p w:rsidR="00AC272C" w:rsidRPr="00991FA0" w:rsidRDefault="00AC272C" w:rsidP="00AC272C">
      <w:pPr>
        <w:pStyle w:val="a9"/>
        <w:numPr>
          <w:ilvl w:val="0"/>
          <w:numId w:val="1"/>
        </w:numPr>
        <w:spacing w:line="540" w:lineRule="exact"/>
        <w:ind w:firstLineChars="0"/>
        <w:rPr>
          <w:rFonts w:ascii="Times New Roman" w:eastAsia="仿宋_GB2312" w:hAnsi="Times New Roman" w:cs="Times New Roman"/>
          <w:sz w:val="30"/>
          <w:szCs w:val="30"/>
        </w:rPr>
      </w:pPr>
      <w:r w:rsidRPr="00991FA0">
        <w:rPr>
          <w:rFonts w:ascii="Times New Roman" w:eastAsia="仿宋_GB2312" w:hAnsi="Times New Roman" w:cs="Times New Roman" w:hint="eastAsia"/>
          <w:sz w:val="30"/>
          <w:szCs w:val="30"/>
        </w:rPr>
        <w:t>国家开放大学总部设立学位评定委员会办公室，分部设立学位工作办公室，配备专职工作人员，负责学位管理日常工作。</w:t>
      </w:r>
    </w:p>
    <w:p w:rsidR="00AC272C" w:rsidRPr="00991FA0" w:rsidRDefault="00AC272C" w:rsidP="00AC272C">
      <w:pPr>
        <w:pStyle w:val="a9"/>
        <w:numPr>
          <w:ilvl w:val="0"/>
          <w:numId w:val="1"/>
        </w:numPr>
        <w:spacing w:line="540" w:lineRule="exact"/>
        <w:ind w:firstLineChars="0"/>
        <w:rPr>
          <w:rFonts w:ascii="Times New Roman" w:eastAsia="仿宋_GB2312" w:hAnsi="Times New Roman" w:cs="Times New Roman"/>
          <w:sz w:val="30"/>
          <w:szCs w:val="30"/>
        </w:rPr>
      </w:pPr>
      <w:r w:rsidRPr="00991FA0">
        <w:rPr>
          <w:rFonts w:ascii="Times New Roman" w:eastAsia="仿宋_GB2312" w:hAnsi="Times New Roman" w:cs="Times New Roman" w:hint="eastAsia"/>
          <w:sz w:val="30"/>
          <w:szCs w:val="30"/>
        </w:rPr>
        <w:t>国家开放大学教学部为相关学位评定分委员会配备专职秘书，负责学位评定分委员会的日常工作。</w:t>
      </w:r>
    </w:p>
    <w:p w:rsidR="00AC272C" w:rsidRPr="00991FA0" w:rsidRDefault="00AC272C" w:rsidP="00AC272C">
      <w:pPr>
        <w:pStyle w:val="a9"/>
        <w:numPr>
          <w:ilvl w:val="0"/>
          <w:numId w:val="6"/>
        </w:numPr>
        <w:spacing w:line="540" w:lineRule="exact"/>
        <w:ind w:firstLineChars="0"/>
        <w:jc w:val="center"/>
        <w:rPr>
          <w:rFonts w:ascii="Times New Roman" w:eastAsia="仿宋_GB2312" w:hAnsi="Times New Roman" w:cs="Times New Roman"/>
          <w:bCs/>
          <w:sz w:val="30"/>
          <w:szCs w:val="30"/>
        </w:rPr>
      </w:pPr>
      <w:r w:rsidRPr="00991FA0">
        <w:rPr>
          <w:rFonts w:ascii="Times New Roman" w:eastAsia="仿宋_GB2312" w:hAnsi="Times New Roman" w:cs="Times New Roman" w:hint="eastAsia"/>
          <w:bCs/>
          <w:sz w:val="30"/>
          <w:szCs w:val="30"/>
        </w:rPr>
        <w:lastRenderedPageBreak/>
        <w:t>工作职责</w:t>
      </w:r>
    </w:p>
    <w:p w:rsidR="00AC272C" w:rsidRPr="00991FA0" w:rsidRDefault="00AC272C" w:rsidP="00AC272C">
      <w:pPr>
        <w:pStyle w:val="a9"/>
        <w:numPr>
          <w:ilvl w:val="0"/>
          <w:numId w:val="1"/>
        </w:numPr>
        <w:spacing w:line="540" w:lineRule="exact"/>
        <w:ind w:firstLineChars="0"/>
        <w:rPr>
          <w:rFonts w:ascii="Times New Roman" w:eastAsia="仿宋_GB2312" w:hAnsi="Times New Roman" w:cs="Times New Roman"/>
          <w:sz w:val="30"/>
          <w:szCs w:val="30"/>
        </w:rPr>
      </w:pPr>
      <w:r w:rsidRPr="00991FA0">
        <w:rPr>
          <w:rFonts w:ascii="Times New Roman" w:eastAsia="仿宋_GB2312" w:hAnsi="Times New Roman" w:cs="Times New Roman" w:hint="eastAsia"/>
          <w:sz w:val="30"/>
          <w:szCs w:val="30"/>
        </w:rPr>
        <w:t>学位评定委员会的职责：</w:t>
      </w:r>
    </w:p>
    <w:p w:rsidR="00AC272C" w:rsidRPr="00991FA0" w:rsidRDefault="00781286" w:rsidP="00100C34">
      <w:pPr>
        <w:spacing w:line="540" w:lineRule="exact"/>
        <w:ind w:firstLineChars="250" w:firstLine="750"/>
        <w:rPr>
          <w:rFonts w:eastAsia="仿宋_GB2312"/>
          <w:sz w:val="30"/>
          <w:szCs w:val="30"/>
        </w:rPr>
      </w:pPr>
      <w:r w:rsidRPr="00991FA0">
        <w:rPr>
          <w:rFonts w:eastAsia="仿宋_GB2312"/>
          <w:sz w:val="30"/>
          <w:szCs w:val="30"/>
        </w:rPr>
        <w:t>1.</w:t>
      </w:r>
      <w:r w:rsidR="00AC272C" w:rsidRPr="00991FA0">
        <w:rPr>
          <w:rFonts w:eastAsia="仿宋_GB2312"/>
          <w:sz w:val="30"/>
          <w:szCs w:val="30"/>
        </w:rPr>
        <w:t>审议批准学位评定委员会章程、学位授予实施细则及学位授予的其他规章制度；</w:t>
      </w:r>
    </w:p>
    <w:p w:rsidR="00AC272C" w:rsidRPr="00991FA0" w:rsidRDefault="00781286" w:rsidP="00100C34">
      <w:pPr>
        <w:spacing w:line="540" w:lineRule="exact"/>
        <w:ind w:firstLineChars="250" w:firstLine="750"/>
        <w:rPr>
          <w:rFonts w:eastAsia="仿宋_GB2312"/>
          <w:sz w:val="30"/>
          <w:szCs w:val="30"/>
        </w:rPr>
      </w:pPr>
      <w:r w:rsidRPr="00991FA0">
        <w:rPr>
          <w:rFonts w:eastAsia="仿宋_GB2312"/>
          <w:sz w:val="30"/>
          <w:szCs w:val="30"/>
        </w:rPr>
        <w:t>2.</w:t>
      </w:r>
      <w:r w:rsidR="00AC272C" w:rsidRPr="00991FA0">
        <w:rPr>
          <w:rFonts w:eastAsia="仿宋_GB2312"/>
          <w:sz w:val="30"/>
          <w:szCs w:val="30"/>
        </w:rPr>
        <w:t>审核、批准、调整和撤销各专业的学位授予权；</w:t>
      </w:r>
    </w:p>
    <w:p w:rsidR="00AC272C" w:rsidRPr="00991FA0" w:rsidRDefault="00781286" w:rsidP="00100C34">
      <w:pPr>
        <w:spacing w:line="540" w:lineRule="exact"/>
        <w:ind w:firstLineChars="250" w:firstLine="750"/>
        <w:rPr>
          <w:rFonts w:eastAsia="仿宋_GB2312"/>
          <w:sz w:val="30"/>
          <w:szCs w:val="30"/>
        </w:rPr>
      </w:pPr>
      <w:r w:rsidRPr="00991FA0">
        <w:rPr>
          <w:rFonts w:eastAsia="仿宋_GB2312"/>
          <w:sz w:val="30"/>
          <w:szCs w:val="30"/>
        </w:rPr>
        <w:t>3.</w:t>
      </w:r>
      <w:r w:rsidR="00AC272C" w:rsidRPr="00991FA0">
        <w:rPr>
          <w:rFonts w:eastAsia="仿宋_GB2312"/>
          <w:sz w:val="30"/>
          <w:szCs w:val="30"/>
        </w:rPr>
        <w:t>审议学位评定委员会和分委员会委员名单；</w:t>
      </w:r>
    </w:p>
    <w:p w:rsidR="00AC272C" w:rsidRPr="00991FA0" w:rsidRDefault="00781286" w:rsidP="00100C34">
      <w:pPr>
        <w:spacing w:line="540" w:lineRule="exact"/>
        <w:ind w:firstLineChars="250" w:firstLine="750"/>
        <w:rPr>
          <w:rFonts w:eastAsia="仿宋_GB2312"/>
          <w:sz w:val="30"/>
          <w:szCs w:val="30"/>
        </w:rPr>
      </w:pPr>
      <w:r w:rsidRPr="00991FA0">
        <w:rPr>
          <w:rFonts w:eastAsia="仿宋_GB2312"/>
          <w:sz w:val="30"/>
          <w:szCs w:val="30"/>
        </w:rPr>
        <w:t>4.</w:t>
      </w:r>
      <w:r w:rsidR="00AC272C" w:rsidRPr="00991FA0">
        <w:rPr>
          <w:rFonts w:eastAsia="仿宋_GB2312"/>
          <w:sz w:val="30"/>
          <w:szCs w:val="30"/>
        </w:rPr>
        <w:t>做出设立或撤销分委员会的决定；</w:t>
      </w:r>
    </w:p>
    <w:p w:rsidR="00AC272C" w:rsidRPr="00991FA0" w:rsidRDefault="00781286" w:rsidP="00100C34">
      <w:pPr>
        <w:spacing w:line="540" w:lineRule="exact"/>
        <w:ind w:firstLineChars="250" w:firstLine="750"/>
        <w:rPr>
          <w:rFonts w:eastAsia="仿宋_GB2312"/>
          <w:sz w:val="30"/>
          <w:szCs w:val="30"/>
        </w:rPr>
      </w:pPr>
      <w:r w:rsidRPr="00991FA0">
        <w:rPr>
          <w:rFonts w:eastAsia="仿宋_GB2312"/>
          <w:sz w:val="30"/>
          <w:szCs w:val="30"/>
        </w:rPr>
        <w:t>5.</w:t>
      </w:r>
      <w:r w:rsidR="00AC272C" w:rsidRPr="00991FA0">
        <w:rPr>
          <w:rFonts w:eastAsia="仿宋_GB2312"/>
          <w:sz w:val="30"/>
          <w:szCs w:val="30"/>
        </w:rPr>
        <w:t>审议拟授予学士学位人员名单；</w:t>
      </w:r>
    </w:p>
    <w:p w:rsidR="00AC272C" w:rsidRPr="00991FA0" w:rsidRDefault="00781286" w:rsidP="00100C34">
      <w:pPr>
        <w:spacing w:line="540" w:lineRule="exact"/>
        <w:ind w:firstLineChars="250" w:firstLine="750"/>
        <w:rPr>
          <w:rFonts w:eastAsia="仿宋_GB2312"/>
          <w:sz w:val="30"/>
          <w:szCs w:val="30"/>
        </w:rPr>
      </w:pPr>
      <w:r w:rsidRPr="00991FA0">
        <w:rPr>
          <w:rFonts w:eastAsia="仿宋_GB2312"/>
          <w:sz w:val="30"/>
          <w:szCs w:val="30"/>
        </w:rPr>
        <w:t>6.</w:t>
      </w:r>
      <w:r w:rsidR="00AC272C" w:rsidRPr="00991FA0">
        <w:rPr>
          <w:rFonts w:eastAsia="仿宋_GB2312"/>
          <w:sz w:val="30"/>
          <w:szCs w:val="30"/>
        </w:rPr>
        <w:t>做出撤销学位的决定；</w:t>
      </w:r>
    </w:p>
    <w:p w:rsidR="00AC272C" w:rsidRPr="00991FA0" w:rsidRDefault="00781286" w:rsidP="00100C34">
      <w:pPr>
        <w:spacing w:line="540" w:lineRule="exact"/>
        <w:ind w:firstLineChars="250" w:firstLine="750"/>
        <w:rPr>
          <w:rFonts w:eastAsia="仿宋_GB2312"/>
          <w:sz w:val="30"/>
          <w:szCs w:val="30"/>
        </w:rPr>
      </w:pPr>
      <w:r w:rsidRPr="00991FA0">
        <w:rPr>
          <w:rFonts w:eastAsia="仿宋_GB2312"/>
          <w:sz w:val="30"/>
          <w:szCs w:val="30"/>
        </w:rPr>
        <w:t>7.</w:t>
      </w:r>
      <w:r w:rsidR="00AC272C" w:rsidRPr="00991FA0">
        <w:rPr>
          <w:rFonts w:eastAsia="仿宋_GB2312"/>
          <w:sz w:val="30"/>
          <w:szCs w:val="30"/>
        </w:rPr>
        <w:t>研究和处理</w:t>
      </w:r>
      <w:r w:rsidR="00AC272C" w:rsidRPr="00991FA0">
        <w:rPr>
          <w:rFonts w:eastAsia="仿宋_GB2312" w:hint="eastAsia"/>
          <w:sz w:val="30"/>
          <w:szCs w:val="30"/>
        </w:rPr>
        <w:t>学位授予工作中有争议的问题和其他事项。</w:t>
      </w:r>
    </w:p>
    <w:p w:rsidR="00AC272C" w:rsidRPr="00991FA0" w:rsidRDefault="00AC272C" w:rsidP="00AC272C">
      <w:pPr>
        <w:pStyle w:val="a9"/>
        <w:numPr>
          <w:ilvl w:val="0"/>
          <w:numId w:val="1"/>
        </w:numPr>
        <w:spacing w:line="540" w:lineRule="exact"/>
        <w:ind w:firstLineChars="0"/>
        <w:rPr>
          <w:rFonts w:ascii="Times New Roman" w:eastAsia="仿宋_GB2312" w:hAnsi="Times New Roman" w:cs="Times New Roman"/>
          <w:sz w:val="30"/>
          <w:szCs w:val="30"/>
        </w:rPr>
      </w:pPr>
      <w:r w:rsidRPr="00991FA0">
        <w:rPr>
          <w:rFonts w:ascii="Times New Roman" w:eastAsia="仿宋_GB2312" w:hAnsi="Times New Roman" w:cs="Times New Roman" w:hint="eastAsia"/>
          <w:sz w:val="30"/>
          <w:szCs w:val="30"/>
        </w:rPr>
        <w:t>学位评定分委员会的职责：</w:t>
      </w:r>
    </w:p>
    <w:p w:rsidR="00AC272C" w:rsidRPr="00991FA0" w:rsidRDefault="00781286" w:rsidP="00100C34">
      <w:pPr>
        <w:spacing w:line="540" w:lineRule="exact"/>
        <w:ind w:firstLineChars="250" w:firstLine="750"/>
        <w:rPr>
          <w:rFonts w:eastAsia="仿宋_GB2312"/>
          <w:sz w:val="30"/>
          <w:szCs w:val="30"/>
        </w:rPr>
      </w:pPr>
      <w:r w:rsidRPr="00991FA0">
        <w:rPr>
          <w:rFonts w:eastAsia="仿宋_GB2312" w:hint="eastAsia"/>
          <w:sz w:val="30"/>
          <w:szCs w:val="30"/>
        </w:rPr>
        <w:t>1.</w:t>
      </w:r>
      <w:r w:rsidR="00AC272C" w:rsidRPr="00991FA0">
        <w:rPr>
          <w:rFonts w:eastAsia="仿宋_GB2312" w:hint="eastAsia"/>
          <w:sz w:val="30"/>
          <w:szCs w:val="30"/>
        </w:rPr>
        <w:t>提出批准、调整和撤销相关专业学位授予权的建议，报学位评定委员会审议；</w:t>
      </w:r>
    </w:p>
    <w:p w:rsidR="00AC272C" w:rsidRPr="00991FA0" w:rsidRDefault="00781286" w:rsidP="00100C34">
      <w:pPr>
        <w:spacing w:line="540" w:lineRule="exact"/>
        <w:ind w:firstLineChars="250" w:firstLine="750"/>
        <w:rPr>
          <w:rFonts w:eastAsia="仿宋_GB2312"/>
          <w:sz w:val="30"/>
          <w:szCs w:val="30"/>
        </w:rPr>
      </w:pPr>
      <w:r w:rsidRPr="00991FA0">
        <w:rPr>
          <w:rFonts w:eastAsia="仿宋_GB2312" w:hint="eastAsia"/>
          <w:sz w:val="30"/>
          <w:szCs w:val="30"/>
        </w:rPr>
        <w:t>2.</w:t>
      </w:r>
      <w:r w:rsidR="00AC272C" w:rsidRPr="00991FA0">
        <w:rPr>
          <w:rFonts w:eastAsia="仿宋_GB2312" w:hint="eastAsia"/>
          <w:sz w:val="30"/>
          <w:szCs w:val="30"/>
        </w:rPr>
        <w:t>提出撤销学位评定分委员会和调整内部委员的建议，报学位评定委员会审议</w:t>
      </w:r>
      <w:r w:rsidR="004A30A9">
        <w:rPr>
          <w:rFonts w:eastAsia="仿宋_GB2312" w:hint="eastAsia"/>
          <w:sz w:val="30"/>
          <w:szCs w:val="30"/>
        </w:rPr>
        <w:t>，</w:t>
      </w:r>
      <w:r w:rsidR="00AC272C" w:rsidRPr="00991FA0">
        <w:rPr>
          <w:rFonts w:eastAsia="仿宋_GB2312" w:hint="eastAsia"/>
          <w:sz w:val="30"/>
          <w:szCs w:val="30"/>
        </w:rPr>
        <w:t>向学位评定委员会推荐委员人选；</w:t>
      </w:r>
    </w:p>
    <w:p w:rsidR="00AC272C" w:rsidRPr="00991FA0" w:rsidRDefault="00781286" w:rsidP="00100C34">
      <w:pPr>
        <w:spacing w:line="540" w:lineRule="exact"/>
        <w:ind w:firstLineChars="250" w:firstLine="750"/>
        <w:rPr>
          <w:rFonts w:eastAsia="仿宋_GB2312"/>
          <w:sz w:val="30"/>
          <w:szCs w:val="30"/>
        </w:rPr>
      </w:pPr>
      <w:r w:rsidRPr="00991FA0">
        <w:rPr>
          <w:rFonts w:eastAsia="仿宋_GB2312" w:hint="eastAsia"/>
          <w:sz w:val="30"/>
          <w:szCs w:val="30"/>
        </w:rPr>
        <w:t>3.</w:t>
      </w:r>
      <w:r w:rsidR="00AC272C" w:rsidRPr="00991FA0">
        <w:rPr>
          <w:rFonts w:eastAsia="仿宋_GB2312" w:hint="eastAsia"/>
          <w:sz w:val="30"/>
          <w:szCs w:val="30"/>
        </w:rPr>
        <w:t>按照学位授予条件，审核学位申请材料，提出拟授予学士学位人员名单和拟不授予学士学位人员名单，报学位评定委员会</w:t>
      </w:r>
      <w:r w:rsidR="00685513" w:rsidRPr="00991FA0">
        <w:rPr>
          <w:rFonts w:eastAsia="仿宋_GB2312" w:hint="eastAsia"/>
          <w:sz w:val="30"/>
          <w:szCs w:val="30"/>
        </w:rPr>
        <w:t>审议</w:t>
      </w:r>
      <w:r w:rsidR="004A30A9">
        <w:rPr>
          <w:rFonts w:eastAsia="仿宋_GB2312" w:hint="eastAsia"/>
          <w:sz w:val="30"/>
          <w:szCs w:val="30"/>
        </w:rPr>
        <w:t>；</w:t>
      </w:r>
    </w:p>
    <w:p w:rsidR="00AC272C" w:rsidRPr="00991FA0" w:rsidRDefault="00781286" w:rsidP="00100C34">
      <w:pPr>
        <w:spacing w:line="540" w:lineRule="exact"/>
        <w:ind w:firstLineChars="250" w:firstLine="750"/>
        <w:rPr>
          <w:rFonts w:eastAsia="仿宋_GB2312"/>
          <w:sz w:val="30"/>
          <w:szCs w:val="30"/>
        </w:rPr>
      </w:pPr>
      <w:r w:rsidRPr="00991FA0">
        <w:rPr>
          <w:rFonts w:eastAsia="仿宋_GB2312" w:hint="eastAsia"/>
          <w:sz w:val="30"/>
          <w:szCs w:val="30"/>
        </w:rPr>
        <w:t>4.</w:t>
      </w:r>
      <w:r w:rsidR="00AC272C" w:rsidRPr="00991FA0">
        <w:rPr>
          <w:rFonts w:eastAsia="仿宋_GB2312" w:hint="eastAsia"/>
          <w:sz w:val="30"/>
          <w:szCs w:val="30"/>
        </w:rPr>
        <w:t>组织开展学位论文的评审工作；</w:t>
      </w:r>
    </w:p>
    <w:p w:rsidR="00AC272C" w:rsidRPr="00991FA0" w:rsidRDefault="00781286" w:rsidP="00100C34">
      <w:pPr>
        <w:spacing w:line="540" w:lineRule="exact"/>
        <w:ind w:firstLineChars="250" w:firstLine="750"/>
        <w:rPr>
          <w:rFonts w:eastAsia="仿宋_GB2312"/>
          <w:sz w:val="30"/>
          <w:szCs w:val="30"/>
        </w:rPr>
      </w:pPr>
      <w:r w:rsidRPr="00991FA0">
        <w:rPr>
          <w:rFonts w:eastAsia="仿宋_GB2312" w:hint="eastAsia"/>
          <w:sz w:val="30"/>
          <w:szCs w:val="30"/>
        </w:rPr>
        <w:t>5.</w:t>
      </w:r>
      <w:r w:rsidR="00AC272C" w:rsidRPr="00991FA0">
        <w:rPr>
          <w:rFonts w:eastAsia="仿宋_GB2312" w:hint="eastAsia"/>
          <w:sz w:val="30"/>
          <w:szCs w:val="30"/>
        </w:rPr>
        <w:t>审核、批准和撤销论文答辩主持人资格；</w:t>
      </w:r>
    </w:p>
    <w:p w:rsidR="00AC272C" w:rsidRPr="00991FA0" w:rsidRDefault="00781286" w:rsidP="00100C34">
      <w:pPr>
        <w:spacing w:line="540" w:lineRule="exact"/>
        <w:ind w:firstLineChars="250" w:firstLine="750"/>
        <w:rPr>
          <w:rFonts w:eastAsia="仿宋_GB2312"/>
          <w:sz w:val="30"/>
          <w:szCs w:val="30"/>
        </w:rPr>
      </w:pPr>
      <w:r w:rsidRPr="00991FA0">
        <w:rPr>
          <w:rFonts w:eastAsia="仿宋_GB2312" w:hint="eastAsia"/>
          <w:sz w:val="30"/>
          <w:szCs w:val="30"/>
        </w:rPr>
        <w:t>6.</w:t>
      </w:r>
      <w:r w:rsidR="00AC272C" w:rsidRPr="00991FA0">
        <w:rPr>
          <w:rFonts w:eastAsia="仿宋_GB2312" w:hint="eastAsia"/>
          <w:sz w:val="30"/>
          <w:szCs w:val="30"/>
        </w:rPr>
        <w:t>提出撤销学位的建议，报学位评定委员会审议；</w:t>
      </w:r>
    </w:p>
    <w:p w:rsidR="00AC272C" w:rsidRPr="00991FA0" w:rsidRDefault="00781286" w:rsidP="00100C34">
      <w:pPr>
        <w:spacing w:line="540" w:lineRule="exact"/>
        <w:ind w:firstLineChars="250" w:firstLine="750"/>
        <w:rPr>
          <w:rFonts w:eastAsia="仿宋_GB2312"/>
          <w:sz w:val="30"/>
          <w:szCs w:val="30"/>
        </w:rPr>
      </w:pPr>
      <w:r w:rsidRPr="00991FA0">
        <w:rPr>
          <w:rFonts w:eastAsia="仿宋_GB2312" w:hint="eastAsia"/>
          <w:sz w:val="30"/>
          <w:szCs w:val="30"/>
        </w:rPr>
        <w:t>7.</w:t>
      </w:r>
      <w:r w:rsidR="00AC272C" w:rsidRPr="00991FA0">
        <w:rPr>
          <w:rFonts w:eastAsia="仿宋_GB2312" w:hint="eastAsia"/>
          <w:sz w:val="30"/>
          <w:szCs w:val="30"/>
        </w:rPr>
        <w:t>研究和处理学位授予过程中的申诉。</w:t>
      </w:r>
    </w:p>
    <w:p w:rsidR="00AC272C" w:rsidRPr="00991FA0" w:rsidRDefault="00AC272C" w:rsidP="00AC272C">
      <w:pPr>
        <w:pStyle w:val="a9"/>
        <w:numPr>
          <w:ilvl w:val="0"/>
          <w:numId w:val="1"/>
        </w:numPr>
        <w:spacing w:line="540" w:lineRule="exact"/>
        <w:ind w:firstLineChars="0"/>
        <w:rPr>
          <w:rFonts w:ascii="Times New Roman" w:eastAsia="仿宋_GB2312" w:hAnsi="Times New Roman" w:cs="Times New Roman"/>
          <w:sz w:val="30"/>
          <w:szCs w:val="30"/>
        </w:rPr>
      </w:pPr>
      <w:r w:rsidRPr="00991FA0">
        <w:rPr>
          <w:rFonts w:ascii="Times New Roman" w:eastAsia="仿宋_GB2312" w:hAnsi="Times New Roman" w:cs="Times New Roman" w:hint="eastAsia"/>
          <w:sz w:val="30"/>
          <w:szCs w:val="30"/>
        </w:rPr>
        <w:t>学位评定委员会办公室的职责：</w:t>
      </w:r>
    </w:p>
    <w:p w:rsidR="00AC272C" w:rsidRPr="00991FA0" w:rsidRDefault="00205B63" w:rsidP="00100C34">
      <w:pPr>
        <w:spacing w:line="540" w:lineRule="exact"/>
        <w:ind w:firstLineChars="250" w:firstLine="750"/>
        <w:rPr>
          <w:rFonts w:eastAsia="仿宋_GB2312"/>
          <w:sz w:val="30"/>
          <w:szCs w:val="30"/>
        </w:rPr>
      </w:pPr>
      <w:r w:rsidRPr="00991FA0">
        <w:rPr>
          <w:rFonts w:eastAsia="仿宋_GB2312" w:hint="eastAsia"/>
          <w:sz w:val="30"/>
          <w:szCs w:val="30"/>
        </w:rPr>
        <w:t>1.</w:t>
      </w:r>
      <w:r w:rsidR="00AC272C" w:rsidRPr="00991FA0">
        <w:rPr>
          <w:rFonts w:eastAsia="仿宋_GB2312" w:hint="eastAsia"/>
          <w:sz w:val="30"/>
          <w:szCs w:val="30"/>
        </w:rPr>
        <w:t>起草、修订学位评定委员会章程、学位授予实施细则及学位授予的其他规章制度；</w:t>
      </w:r>
    </w:p>
    <w:p w:rsidR="00AC272C" w:rsidRPr="00991FA0" w:rsidRDefault="00205B63" w:rsidP="00100C34">
      <w:pPr>
        <w:spacing w:line="540" w:lineRule="exact"/>
        <w:ind w:firstLineChars="250" w:firstLine="750"/>
        <w:rPr>
          <w:rFonts w:eastAsia="仿宋_GB2312"/>
          <w:sz w:val="30"/>
          <w:szCs w:val="30"/>
        </w:rPr>
      </w:pPr>
      <w:r w:rsidRPr="00991FA0">
        <w:rPr>
          <w:rFonts w:eastAsia="仿宋_GB2312" w:hint="eastAsia"/>
          <w:sz w:val="30"/>
          <w:szCs w:val="30"/>
        </w:rPr>
        <w:lastRenderedPageBreak/>
        <w:t>2.</w:t>
      </w:r>
      <w:r w:rsidR="00AC272C" w:rsidRPr="00991FA0">
        <w:rPr>
          <w:rFonts w:eastAsia="仿宋_GB2312" w:hint="eastAsia"/>
          <w:sz w:val="30"/>
          <w:szCs w:val="30"/>
        </w:rPr>
        <w:t>接受和初步审核各专业学位授予权的申请、调整和撤销的材料，报学位评定委员会审议；</w:t>
      </w:r>
    </w:p>
    <w:p w:rsidR="00AC272C" w:rsidRPr="00991FA0" w:rsidRDefault="00205B63" w:rsidP="00100C34">
      <w:pPr>
        <w:spacing w:line="540" w:lineRule="exact"/>
        <w:ind w:firstLineChars="250" w:firstLine="750"/>
        <w:rPr>
          <w:rFonts w:eastAsia="仿宋_GB2312"/>
          <w:sz w:val="30"/>
          <w:szCs w:val="30"/>
        </w:rPr>
      </w:pPr>
      <w:r w:rsidRPr="00991FA0">
        <w:rPr>
          <w:rFonts w:eastAsia="仿宋_GB2312" w:hint="eastAsia"/>
          <w:sz w:val="30"/>
          <w:szCs w:val="30"/>
        </w:rPr>
        <w:t>3.</w:t>
      </w:r>
      <w:r w:rsidR="00AC272C" w:rsidRPr="00991FA0">
        <w:rPr>
          <w:rFonts w:eastAsia="仿宋_GB2312" w:hint="eastAsia"/>
          <w:sz w:val="30"/>
          <w:szCs w:val="30"/>
        </w:rPr>
        <w:t>接受和初步审核各分委员会报送的拟授予学士学位人员名单和拟不授予学士学位人员名单及有关材料，报学位评定委员会审议；</w:t>
      </w:r>
    </w:p>
    <w:p w:rsidR="00AC272C" w:rsidRPr="00991FA0" w:rsidRDefault="00205B63" w:rsidP="00100C34">
      <w:pPr>
        <w:spacing w:line="540" w:lineRule="exact"/>
        <w:ind w:firstLineChars="250" w:firstLine="750"/>
        <w:rPr>
          <w:rFonts w:eastAsia="仿宋_GB2312"/>
          <w:sz w:val="30"/>
          <w:szCs w:val="30"/>
        </w:rPr>
      </w:pPr>
      <w:r w:rsidRPr="00991FA0">
        <w:rPr>
          <w:rFonts w:eastAsia="仿宋_GB2312" w:hint="eastAsia"/>
          <w:sz w:val="30"/>
          <w:szCs w:val="30"/>
        </w:rPr>
        <w:t>4.</w:t>
      </w:r>
      <w:r w:rsidR="00AC272C" w:rsidRPr="00991FA0">
        <w:rPr>
          <w:rFonts w:eastAsia="仿宋_GB2312" w:hint="eastAsia"/>
          <w:sz w:val="30"/>
          <w:szCs w:val="30"/>
        </w:rPr>
        <w:t>制作学位证书；</w:t>
      </w:r>
    </w:p>
    <w:p w:rsidR="00AC272C" w:rsidRPr="00991FA0" w:rsidRDefault="00205B63" w:rsidP="00100C34">
      <w:pPr>
        <w:spacing w:line="540" w:lineRule="exact"/>
        <w:ind w:firstLineChars="250" w:firstLine="750"/>
        <w:rPr>
          <w:rFonts w:eastAsia="仿宋_GB2312"/>
          <w:sz w:val="30"/>
          <w:szCs w:val="30"/>
        </w:rPr>
      </w:pPr>
      <w:r w:rsidRPr="00991FA0">
        <w:rPr>
          <w:rFonts w:eastAsia="仿宋_GB2312" w:hint="eastAsia"/>
          <w:sz w:val="30"/>
          <w:szCs w:val="30"/>
        </w:rPr>
        <w:t>5.</w:t>
      </w:r>
      <w:r w:rsidR="00AC272C" w:rsidRPr="00991FA0">
        <w:rPr>
          <w:rFonts w:eastAsia="仿宋_GB2312" w:hint="eastAsia"/>
          <w:sz w:val="30"/>
          <w:szCs w:val="30"/>
        </w:rPr>
        <w:t>受理学位授予过程中的申诉；</w:t>
      </w:r>
    </w:p>
    <w:p w:rsidR="00AC272C" w:rsidRPr="00991FA0" w:rsidRDefault="00205B63" w:rsidP="00100C34">
      <w:pPr>
        <w:spacing w:line="540" w:lineRule="exact"/>
        <w:ind w:firstLineChars="250" w:firstLine="750"/>
        <w:rPr>
          <w:rFonts w:eastAsia="仿宋_GB2312"/>
          <w:sz w:val="30"/>
          <w:szCs w:val="30"/>
        </w:rPr>
      </w:pPr>
      <w:r w:rsidRPr="00991FA0">
        <w:rPr>
          <w:rFonts w:eastAsia="仿宋_GB2312" w:hint="eastAsia"/>
          <w:sz w:val="30"/>
          <w:szCs w:val="30"/>
        </w:rPr>
        <w:t>6.</w:t>
      </w:r>
      <w:r w:rsidR="00AC272C" w:rsidRPr="00991FA0">
        <w:rPr>
          <w:rFonts w:eastAsia="仿宋_GB2312" w:hint="eastAsia"/>
          <w:sz w:val="30"/>
          <w:szCs w:val="30"/>
        </w:rPr>
        <w:t>研究解决学位授予工作中的问题和其他事项。</w:t>
      </w:r>
    </w:p>
    <w:p w:rsidR="00AC272C" w:rsidRPr="00991FA0" w:rsidRDefault="00AC272C" w:rsidP="00AC272C">
      <w:pPr>
        <w:pStyle w:val="a9"/>
        <w:numPr>
          <w:ilvl w:val="0"/>
          <w:numId w:val="1"/>
        </w:numPr>
        <w:spacing w:line="540" w:lineRule="exact"/>
        <w:ind w:firstLineChars="0"/>
        <w:rPr>
          <w:rFonts w:ascii="Times New Roman" w:eastAsia="仿宋_GB2312" w:hAnsi="Times New Roman" w:cs="Times New Roman"/>
          <w:sz w:val="30"/>
          <w:szCs w:val="30"/>
        </w:rPr>
      </w:pPr>
      <w:r w:rsidRPr="00991FA0">
        <w:rPr>
          <w:rFonts w:ascii="Times New Roman" w:eastAsia="仿宋_GB2312" w:hAnsi="Times New Roman" w:cs="Times New Roman" w:hint="eastAsia"/>
          <w:sz w:val="30"/>
          <w:szCs w:val="30"/>
        </w:rPr>
        <w:t>国家开放大学分部学位工作办公室的职责：</w:t>
      </w:r>
    </w:p>
    <w:p w:rsidR="00AC272C" w:rsidRPr="00991FA0" w:rsidRDefault="00205B63" w:rsidP="00100C34">
      <w:pPr>
        <w:spacing w:line="540" w:lineRule="exact"/>
        <w:ind w:firstLineChars="250" w:firstLine="750"/>
        <w:rPr>
          <w:rFonts w:eastAsia="仿宋_GB2312"/>
          <w:sz w:val="30"/>
          <w:szCs w:val="30"/>
        </w:rPr>
      </w:pPr>
      <w:r w:rsidRPr="00991FA0">
        <w:rPr>
          <w:rFonts w:eastAsia="仿宋_GB2312" w:hint="eastAsia"/>
          <w:sz w:val="30"/>
          <w:szCs w:val="30"/>
        </w:rPr>
        <w:t>1.</w:t>
      </w:r>
      <w:r w:rsidR="00AC272C" w:rsidRPr="00991FA0">
        <w:rPr>
          <w:rFonts w:eastAsia="仿宋_GB2312" w:hint="eastAsia"/>
          <w:sz w:val="30"/>
          <w:szCs w:val="30"/>
        </w:rPr>
        <w:t>按照学位授予条件和要求，收集、整理和初审学生提交的学位申请材料；</w:t>
      </w:r>
    </w:p>
    <w:p w:rsidR="00AC272C" w:rsidRPr="00991FA0" w:rsidRDefault="00205B63" w:rsidP="00100C34">
      <w:pPr>
        <w:spacing w:line="540" w:lineRule="exact"/>
        <w:ind w:firstLineChars="250" w:firstLine="750"/>
        <w:rPr>
          <w:rFonts w:eastAsia="仿宋_GB2312"/>
          <w:sz w:val="30"/>
          <w:szCs w:val="30"/>
        </w:rPr>
      </w:pPr>
      <w:r w:rsidRPr="00991FA0">
        <w:rPr>
          <w:rFonts w:eastAsia="仿宋_GB2312" w:hint="eastAsia"/>
          <w:sz w:val="30"/>
          <w:szCs w:val="30"/>
        </w:rPr>
        <w:t>2.</w:t>
      </w:r>
      <w:r w:rsidR="00AC272C" w:rsidRPr="00991FA0">
        <w:rPr>
          <w:rFonts w:eastAsia="仿宋_GB2312" w:hint="eastAsia"/>
          <w:sz w:val="30"/>
          <w:szCs w:val="30"/>
        </w:rPr>
        <w:t>向各学位评定分委员会提交通过初审的学位申请名单、学位论文及其他相关材料；</w:t>
      </w:r>
    </w:p>
    <w:p w:rsidR="00AC272C" w:rsidRPr="00991FA0" w:rsidRDefault="00205B63" w:rsidP="00100C34">
      <w:pPr>
        <w:spacing w:line="540" w:lineRule="exact"/>
        <w:ind w:firstLineChars="250" w:firstLine="750"/>
        <w:rPr>
          <w:rFonts w:eastAsia="仿宋_GB2312"/>
          <w:sz w:val="30"/>
          <w:szCs w:val="30"/>
        </w:rPr>
      </w:pPr>
      <w:r w:rsidRPr="00991FA0">
        <w:rPr>
          <w:rFonts w:eastAsia="仿宋_GB2312" w:hint="eastAsia"/>
          <w:sz w:val="30"/>
          <w:szCs w:val="30"/>
        </w:rPr>
        <w:t>3.</w:t>
      </w:r>
      <w:r w:rsidR="00AC272C" w:rsidRPr="00991FA0">
        <w:rPr>
          <w:rFonts w:eastAsia="仿宋_GB2312" w:hint="eastAsia"/>
          <w:sz w:val="30"/>
          <w:szCs w:val="30"/>
        </w:rPr>
        <w:t>颁发学位证书；</w:t>
      </w:r>
    </w:p>
    <w:p w:rsidR="00AC272C" w:rsidRPr="00991FA0" w:rsidRDefault="00205B63" w:rsidP="00100C34">
      <w:pPr>
        <w:spacing w:line="540" w:lineRule="exact"/>
        <w:ind w:firstLineChars="250" w:firstLine="750"/>
        <w:rPr>
          <w:rFonts w:eastAsia="仿宋_GB2312"/>
          <w:sz w:val="30"/>
          <w:szCs w:val="30"/>
        </w:rPr>
      </w:pPr>
      <w:r w:rsidRPr="00991FA0">
        <w:rPr>
          <w:rFonts w:eastAsia="仿宋_GB2312" w:hint="eastAsia"/>
          <w:sz w:val="30"/>
          <w:szCs w:val="30"/>
        </w:rPr>
        <w:t>4.</w:t>
      </w:r>
      <w:r w:rsidR="00AC272C" w:rsidRPr="00991FA0">
        <w:rPr>
          <w:rFonts w:eastAsia="仿宋_GB2312" w:hint="eastAsia"/>
          <w:sz w:val="30"/>
          <w:szCs w:val="30"/>
        </w:rPr>
        <w:t>受理学位授予过程中的申诉，进行调查，将处理意见告知申诉人</w:t>
      </w:r>
      <w:r w:rsidR="00100C34">
        <w:rPr>
          <w:rFonts w:eastAsia="仿宋_GB2312" w:hint="eastAsia"/>
          <w:sz w:val="30"/>
          <w:szCs w:val="30"/>
        </w:rPr>
        <w:t>；</w:t>
      </w:r>
    </w:p>
    <w:p w:rsidR="00AC272C" w:rsidRPr="00991FA0" w:rsidRDefault="00205B63" w:rsidP="00100C34">
      <w:pPr>
        <w:spacing w:line="540" w:lineRule="exact"/>
        <w:ind w:firstLineChars="250" w:firstLine="750"/>
        <w:rPr>
          <w:rFonts w:eastAsia="仿宋_GB2312" w:cs="Calibri"/>
          <w:sz w:val="30"/>
          <w:szCs w:val="30"/>
        </w:rPr>
      </w:pPr>
      <w:r w:rsidRPr="00100C34">
        <w:rPr>
          <w:rFonts w:eastAsia="仿宋_GB2312" w:hint="eastAsia"/>
          <w:sz w:val="30"/>
          <w:szCs w:val="30"/>
        </w:rPr>
        <w:t>5.</w:t>
      </w:r>
      <w:r w:rsidR="00AC272C" w:rsidRPr="00100C34">
        <w:rPr>
          <w:rFonts w:eastAsia="仿宋_GB2312" w:hint="eastAsia"/>
          <w:sz w:val="30"/>
          <w:szCs w:val="30"/>
        </w:rPr>
        <w:t>承</w:t>
      </w:r>
      <w:r w:rsidR="00AC272C" w:rsidRPr="00991FA0">
        <w:rPr>
          <w:rFonts w:eastAsia="仿宋_GB2312" w:cs="Calibri" w:hint="eastAsia"/>
          <w:sz w:val="30"/>
          <w:szCs w:val="30"/>
        </w:rPr>
        <w:t>担学位评定分委员会授权范围内的相关事宜。</w:t>
      </w:r>
    </w:p>
    <w:p w:rsidR="00AC272C" w:rsidRPr="00991FA0" w:rsidRDefault="00AC272C" w:rsidP="00AC272C">
      <w:pPr>
        <w:pStyle w:val="a9"/>
        <w:numPr>
          <w:ilvl w:val="0"/>
          <w:numId w:val="6"/>
        </w:numPr>
        <w:spacing w:line="540" w:lineRule="exact"/>
        <w:ind w:firstLineChars="0"/>
        <w:jc w:val="center"/>
        <w:rPr>
          <w:rFonts w:ascii="Times New Roman" w:eastAsia="仿宋_GB2312" w:hAnsi="Times New Roman" w:cs="Times New Roman"/>
          <w:bCs/>
          <w:sz w:val="30"/>
          <w:szCs w:val="30"/>
        </w:rPr>
      </w:pPr>
      <w:r w:rsidRPr="00991FA0">
        <w:rPr>
          <w:rFonts w:ascii="Times New Roman" w:eastAsia="仿宋_GB2312" w:hAnsi="Times New Roman" w:cs="Times New Roman" w:hint="eastAsia"/>
          <w:bCs/>
          <w:sz w:val="30"/>
          <w:szCs w:val="30"/>
        </w:rPr>
        <w:t>工作规程</w:t>
      </w:r>
    </w:p>
    <w:p w:rsidR="00AC272C" w:rsidRPr="00991FA0" w:rsidRDefault="00AC272C" w:rsidP="00AC272C">
      <w:pPr>
        <w:pStyle w:val="a9"/>
        <w:numPr>
          <w:ilvl w:val="0"/>
          <w:numId w:val="1"/>
        </w:numPr>
        <w:spacing w:line="540" w:lineRule="exact"/>
        <w:ind w:firstLineChars="0"/>
        <w:rPr>
          <w:rFonts w:ascii="Times New Roman" w:eastAsia="仿宋_GB2312" w:hAnsi="Times New Roman" w:cs="Times New Roman"/>
          <w:sz w:val="30"/>
          <w:szCs w:val="30"/>
        </w:rPr>
      </w:pPr>
      <w:r w:rsidRPr="00991FA0">
        <w:rPr>
          <w:rFonts w:ascii="Times New Roman" w:eastAsia="仿宋_GB2312" w:hAnsi="Times New Roman" w:cs="Times New Roman" w:hint="eastAsia"/>
          <w:sz w:val="30"/>
          <w:szCs w:val="30"/>
        </w:rPr>
        <w:t>学位评定委员会每年举行两次全体会议，由主席或主席委托的副主席主持。如遇到特殊情况，可由主席决定临时召开会议。各学位评定分委员会可根据需要定期或不定期召开会议。</w:t>
      </w:r>
    </w:p>
    <w:p w:rsidR="00AC272C" w:rsidRPr="00991FA0" w:rsidRDefault="00AC272C" w:rsidP="00AC272C">
      <w:pPr>
        <w:pStyle w:val="a9"/>
        <w:numPr>
          <w:ilvl w:val="0"/>
          <w:numId w:val="1"/>
        </w:numPr>
        <w:spacing w:line="540" w:lineRule="exact"/>
        <w:ind w:firstLineChars="0"/>
        <w:rPr>
          <w:rFonts w:ascii="Times New Roman" w:eastAsia="仿宋_GB2312" w:hAnsi="Times New Roman" w:cs="Times New Roman"/>
          <w:sz w:val="30"/>
          <w:szCs w:val="30"/>
        </w:rPr>
      </w:pPr>
      <w:r w:rsidRPr="00991FA0">
        <w:rPr>
          <w:rFonts w:ascii="Times New Roman" w:eastAsia="仿宋_GB2312" w:hAnsi="Times New Roman" w:cs="Times New Roman" w:hint="eastAsia"/>
          <w:sz w:val="30"/>
          <w:szCs w:val="30"/>
        </w:rPr>
        <w:t>学位评定委员会和分委员会须以召开全体会议的方式做出有关决定或决议。会议的决定或决议须以不记名投票方式表决，学位评定委员会和分委员会到会委员应达到全体委员的三分之</w:t>
      </w:r>
      <w:r w:rsidRPr="00991FA0">
        <w:rPr>
          <w:rFonts w:ascii="Times New Roman" w:eastAsia="仿宋_GB2312" w:hAnsi="Times New Roman" w:cs="Times New Roman" w:hint="eastAsia"/>
          <w:sz w:val="30"/>
          <w:szCs w:val="30"/>
        </w:rPr>
        <w:lastRenderedPageBreak/>
        <w:t>二以上，有关决定或决议须经实际到会委员人数的二分之一以上同意，方为有效。表决结果经学位评定委员会主席签字后生效。</w:t>
      </w:r>
    </w:p>
    <w:p w:rsidR="00AC272C" w:rsidRPr="00991FA0" w:rsidRDefault="00AC272C" w:rsidP="00AC272C">
      <w:pPr>
        <w:pStyle w:val="a9"/>
        <w:numPr>
          <w:ilvl w:val="0"/>
          <w:numId w:val="1"/>
        </w:numPr>
        <w:spacing w:line="540" w:lineRule="exact"/>
        <w:ind w:firstLineChars="0"/>
        <w:rPr>
          <w:rFonts w:ascii="Times New Roman" w:eastAsia="仿宋_GB2312" w:hAnsi="Times New Roman" w:cs="Times New Roman"/>
          <w:sz w:val="30"/>
          <w:szCs w:val="30"/>
        </w:rPr>
      </w:pPr>
      <w:r w:rsidRPr="00991FA0">
        <w:rPr>
          <w:rFonts w:ascii="Times New Roman" w:eastAsia="仿宋_GB2312" w:hAnsi="Times New Roman" w:cs="Times New Roman" w:hint="eastAsia"/>
          <w:sz w:val="30"/>
          <w:szCs w:val="30"/>
        </w:rPr>
        <w:t>学位评定委员会及分委员会会议实行回避制度。所审议的问题和人员与委员会委员存在利害关系时，该委员应自行回避，不参加审议。</w:t>
      </w:r>
    </w:p>
    <w:p w:rsidR="00AC272C" w:rsidRPr="00991FA0" w:rsidRDefault="00AC272C" w:rsidP="00AC272C">
      <w:pPr>
        <w:pStyle w:val="a9"/>
        <w:numPr>
          <w:ilvl w:val="0"/>
          <w:numId w:val="1"/>
        </w:numPr>
        <w:spacing w:line="540" w:lineRule="exact"/>
        <w:ind w:firstLineChars="0"/>
        <w:rPr>
          <w:rFonts w:ascii="Times New Roman" w:eastAsia="仿宋_GB2312" w:hAnsi="Times New Roman" w:cs="Times New Roman"/>
          <w:sz w:val="30"/>
          <w:szCs w:val="30"/>
        </w:rPr>
      </w:pPr>
      <w:r w:rsidRPr="00991FA0">
        <w:rPr>
          <w:rFonts w:ascii="Times New Roman" w:eastAsia="仿宋_GB2312" w:hAnsi="Times New Roman" w:cs="Times New Roman" w:hint="eastAsia"/>
          <w:sz w:val="30"/>
          <w:szCs w:val="30"/>
        </w:rPr>
        <w:t>学位评定委员会及分委员会委员因岗位调整、离职或健康状况难以参与工作，应及时进行人员调整和补选。人员调整和补选决议须经学位评定委员会全体会议通过。</w:t>
      </w:r>
    </w:p>
    <w:p w:rsidR="00AC272C" w:rsidRPr="00991FA0" w:rsidRDefault="00AC272C" w:rsidP="00AC272C">
      <w:pPr>
        <w:pStyle w:val="a9"/>
        <w:numPr>
          <w:ilvl w:val="0"/>
          <w:numId w:val="1"/>
        </w:numPr>
        <w:spacing w:line="540" w:lineRule="exact"/>
        <w:ind w:firstLineChars="0"/>
        <w:rPr>
          <w:rFonts w:ascii="Times New Roman" w:eastAsia="仿宋_GB2312" w:hAnsi="Times New Roman" w:cs="Times New Roman"/>
          <w:sz w:val="30"/>
          <w:szCs w:val="30"/>
        </w:rPr>
      </w:pPr>
      <w:r w:rsidRPr="00991FA0">
        <w:rPr>
          <w:rFonts w:ascii="Times New Roman" w:eastAsia="仿宋_GB2312" w:hAnsi="Times New Roman" w:cs="Times New Roman" w:hint="eastAsia"/>
          <w:sz w:val="30"/>
          <w:szCs w:val="30"/>
        </w:rPr>
        <w:t>学位评定委员会以及分委员会委员，应自觉维护学位评定委员会的权威和声誉，严格遵守保密制度，未经授权，不得公开会议讨论的内容。</w:t>
      </w:r>
    </w:p>
    <w:p w:rsidR="00AC272C" w:rsidRPr="00991FA0" w:rsidRDefault="00AC272C" w:rsidP="00AC272C">
      <w:pPr>
        <w:pStyle w:val="a9"/>
        <w:numPr>
          <w:ilvl w:val="0"/>
          <w:numId w:val="6"/>
        </w:numPr>
        <w:spacing w:line="540" w:lineRule="exact"/>
        <w:ind w:firstLineChars="0"/>
        <w:jc w:val="center"/>
        <w:rPr>
          <w:rFonts w:ascii="Times New Roman" w:eastAsia="仿宋_GB2312" w:hAnsi="Times New Roman" w:cs="Times New Roman"/>
          <w:bCs/>
          <w:sz w:val="30"/>
          <w:szCs w:val="30"/>
        </w:rPr>
      </w:pPr>
      <w:r w:rsidRPr="00991FA0">
        <w:rPr>
          <w:rFonts w:ascii="Times New Roman" w:eastAsia="仿宋_GB2312" w:hAnsi="Times New Roman" w:cs="Times New Roman" w:hint="eastAsia"/>
          <w:bCs/>
          <w:sz w:val="30"/>
          <w:szCs w:val="30"/>
        </w:rPr>
        <w:t>附</w:t>
      </w:r>
      <w:r w:rsidR="00585492">
        <w:rPr>
          <w:rFonts w:ascii="Times New Roman" w:eastAsia="仿宋_GB2312" w:hAnsi="Times New Roman" w:cs="Times New Roman" w:hint="eastAsia"/>
          <w:bCs/>
          <w:sz w:val="30"/>
          <w:szCs w:val="30"/>
        </w:rPr>
        <w:t xml:space="preserve">   </w:t>
      </w:r>
      <w:r w:rsidRPr="00991FA0">
        <w:rPr>
          <w:rFonts w:ascii="Times New Roman" w:eastAsia="仿宋_GB2312" w:hAnsi="Times New Roman" w:cs="Times New Roman" w:hint="eastAsia"/>
          <w:bCs/>
          <w:sz w:val="30"/>
          <w:szCs w:val="30"/>
        </w:rPr>
        <w:t>则</w:t>
      </w:r>
    </w:p>
    <w:p w:rsidR="00AC272C" w:rsidRPr="00991FA0" w:rsidRDefault="00AC272C" w:rsidP="00AC272C">
      <w:pPr>
        <w:pStyle w:val="a9"/>
        <w:numPr>
          <w:ilvl w:val="0"/>
          <w:numId w:val="1"/>
        </w:numPr>
        <w:spacing w:line="540" w:lineRule="exact"/>
        <w:ind w:firstLineChars="0"/>
        <w:rPr>
          <w:rFonts w:ascii="Times New Roman" w:eastAsia="仿宋_GB2312" w:hAnsi="Times New Roman" w:cs="Times New Roman"/>
          <w:sz w:val="30"/>
          <w:szCs w:val="30"/>
        </w:rPr>
      </w:pPr>
      <w:r w:rsidRPr="00991FA0">
        <w:rPr>
          <w:rFonts w:ascii="Times New Roman" w:eastAsia="仿宋_GB2312" w:hAnsi="Times New Roman" w:cs="Times New Roman" w:hint="eastAsia"/>
          <w:sz w:val="30"/>
          <w:szCs w:val="30"/>
        </w:rPr>
        <w:t>学位评定委员会人员名单需报教育部批准，并由国务院学位委员会备案。</w:t>
      </w:r>
    </w:p>
    <w:p w:rsidR="00AC272C" w:rsidRPr="00991FA0" w:rsidRDefault="00AC272C" w:rsidP="00AC272C">
      <w:pPr>
        <w:pStyle w:val="a9"/>
        <w:numPr>
          <w:ilvl w:val="0"/>
          <w:numId w:val="1"/>
        </w:numPr>
        <w:spacing w:line="540" w:lineRule="exact"/>
        <w:ind w:firstLineChars="0"/>
        <w:rPr>
          <w:rFonts w:ascii="Times New Roman" w:eastAsia="仿宋_GB2312" w:hAnsi="Times New Roman" w:cs="Times New Roman"/>
          <w:sz w:val="30"/>
          <w:szCs w:val="30"/>
        </w:rPr>
      </w:pPr>
      <w:r w:rsidRPr="00991FA0">
        <w:rPr>
          <w:rFonts w:ascii="Times New Roman" w:eastAsia="仿宋_GB2312" w:hAnsi="Times New Roman" w:cs="Times New Roman" w:hint="eastAsia"/>
          <w:sz w:val="30"/>
          <w:szCs w:val="30"/>
        </w:rPr>
        <w:t>本章程解释权</w:t>
      </w:r>
      <w:r w:rsidR="00366BD3" w:rsidRPr="00991FA0">
        <w:rPr>
          <w:rFonts w:ascii="Times New Roman" w:eastAsia="仿宋_GB2312" w:hAnsi="Times New Roman" w:cs="Times New Roman" w:hint="eastAsia"/>
          <w:sz w:val="30"/>
          <w:szCs w:val="30"/>
        </w:rPr>
        <w:t>属</w:t>
      </w:r>
      <w:r w:rsidRPr="00991FA0">
        <w:rPr>
          <w:rFonts w:ascii="Times New Roman" w:eastAsia="仿宋_GB2312" w:hAnsi="Times New Roman" w:cs="Times New Roman" w:hint="eastAsia"/>
          <w:sz w:val="30"/>
          <w:szCs w:val="30"/>
        </w:rPr>
        <w:t>国家开放大学学位评定委员会。</w:t>
      </w:r>
    </w:p>
    <w:p w:rsidR="00AC272C" w:rsidRPr="00991FA0" w:rsidRDefault="00AC272C" w:rsidP="00AC272C">
      <w:pPr>
        <w:pStyle w:val="a9"/>
        <w:numPr>
          <w:ilvl w:val="0"/>
          <w:numId w:val="1"/>
        </w:numPr>
        <w:spacing w:line="540" w:lineRule="exact"/>
        <w:ind w:firstLineChars="0"/>
        <w:rPr>
          <w:rFonts w:ascii="Times New Roman" w:eastAsia="仿宋_GB2312" w:hAnsi="Times New Roman" w:cs="Times New Roman"/>
          <w:sz w:val="30"/>
          <w:szCs w:val="30"/>
        </w:rPr>
      </w:pPr>
      <w:r w:rsidRPr="00991FA0">
        <w:rPr>
          <w:rFonts w:ascii="Times New Roman" w:eastAsia="仿宋_GB2312" w:hAnsi="Times New Roman" w:cs="Times New Roman" w:hint="eastAsia"/>
          <w:sz w:val="30"/>
          <w:szCs w:val="30"/>
        </w:rPr>
        <w:t>本章程自公布之日起施行。</w:t>
      </w:r>
    </w:p>
    <w:p w:rsidR="00AC272C" w:rsidRPr="00991FA0" w:rsidRDefault="00AC272C" w:rsidP="00AC272C">
      <w:pPr>
        <w:pStyle w:val="a5"/>
        <w:widowControl w:val="0"/>
        <w:adjustRightInd w:val="0"/>
        <w:snapToGrid w:val="0"/>
        <w:spacing w:before="0" w:beforeAutospacing="0" w:after="0" w:afterAutospacing="0" w:line="540" w:lineRule="exact"/>
        <w:ind w:firstLineChars="200" w:firstLine="600"/>
        <w:rPr>
          <w:rFonts w:ascii="Times New Roman" w:eastAsia="仿宋_GB2312" w:hAnsi="Times New Roman"/>
          <w:kern w:val="2"/>
          <w:sz w:val="30"/>
          <w:szCs w:val="30"/>
        </w:rPr>
      </w:pPr>
    </w:p>
    <w:p w:rsidR="00AC272C" w:rsidRPr="00991FA0" w:rsidRDefault="00AC272C" w:rsidP="00AC272C">
      <w:pPr>
        <w:spacing w:line="540" w:lineRule="exact"/>
        <w:rPr>
          <w:rFonts w:eastAsia="仿宋_GB2312"/>
          <w:sz w:val="30"/>
          <w:szCs w:val="30"/>
        </w:rPr>
      </w:pPr>
    </w:p>
    <w:p w:rsidR="00AC4045" w:rsidRPr="00991FA0" w:rsidRDefault="00AC4045" w:rsidP="00AC272C">
      <w:pPr>
        <w:spacing w:line="540" w:lineRule="exact"/>
        <w:rPr>
          <w:rFonts w:eastAsia="仿宋_GB2312"/>
          <w:sz w:val="30"/>
          <w:szCs w:val="30"/>
        </w:rPr>
      </w:pPr>
    </w:p>
    <w:sectPr w:rsidR="00AC4045" w:rsidRPr="00991FA0" w:rsidSect="00D068BC">
      <w:footerReference w:type="default" r:id="rId7"/>
      <w:pgSz w:w="11906" w:h="16838"/>
      <w:pgMar w:top="1814" w:right="1588" w:bottom="1588" w:left="1588"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5EFE" w:rsidRDefault="004D5EFE" w:rsidP="00F22B31">
      <w:r>
        <w:separator/>
      </w:r>
    </w:p>
  </w:endnote>
  <w:endnote w:type="continuationSeparator" w:id="1">
    <w:p w:rsidR="004D5EFE" w:rsidRDefault="004D5EFE" w:rsidP="00F22B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4466"/>
      <w:docPartObj>
        <w:docPartGallery w:val="Page Numbers (Bottom of Page)"/>
        <w:docPartUnique/>
      </w:docPartObj>
    </w:sdtPr>
    <w:sdtContent>
      <w:p w:rsidR="00D068BC" w:rsidRDefault="00481DCE">
        <w:pPr>
          <w:pStyle w:val="a4"/>
          <w:jc w:val="center"/>
        </w:pPr>
        <w:fldSimple w:instr=" PAGE   \* MERGEFORMAT ">
          <w:r w:rsidR="00585492" w:rsidRPr="00585492">
            <w:rPr>
              <w:noProof/>
              <w:lang w:val="zh-CN"/>
            </w:rPr>
            <w:t>6</w:t>
          </w:r>
        </w:fldSimple>
      </w:p>
    </w:sdtContent>
  </w:sdt>
  <w:p w:rsidR="00D068BC" w:rsidRDefault="00D068B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5EFE" w:rsidRDefault="004D5EFE" w:rsidP="00F22B31">
      <w:r>
        <w:separator/>
      </w:r>
    </w:p>
  </w:footnote>
  <w:footnote w:type="continuationSeparator" w:id="1">
    <w:p w:rsidR="004D5EFE" w:rsidRDefault="004D5EFE" w:rsidP="00F22B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72D75"/>
    <w:multiLevelType w:val="hybridMultilevel"/>
    <w:tmpl w:val="8788D4E8"/>
    <w:lvl w:ilvl="0" w:tplc="CA968A14">
      <w:start w:val="1"/>
      <w:numFmt w:val="chineseCountingThousand"/>
      <w:suff w:val="space"/>
      <w:lvlText w:val="第%1条"/>
      <w:lvlJc w:val="left"/>
      <w:pPr>
        <w:ind w:firstLine="680"/>
      </w:pPr>
      <w:rPr>
        <w:rFonts w:hint="eastAsia"/>
        <w:b w:val="0"/>
        <w:bCs/>
        <w:i w:val="0"/>
        <w:lang w:val="en-US"/>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274F28B7"/>
    <w:multiLevelType w:val="hybridMultilevel"/>
    <w:tmpl w:val="4E080C66"/>
    <w:lvl w:ilvl="0" w:tplc="E12E2F7A">
      <w:start w:val="1"/>
      <w:numFmt w:val="japaneseCounting"/>
      <w:lvlText w:val="第%1章"/>
      <w:lvlJc w:val="left"/>
      <w:pPr>
        <w:ind w:left="1080" w:hanging="10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5A41DC9"/>
    <w:multiLevelType w:val="hybridMultilevel"/>
    <w:tmpl w:val="97B6B1BC"/>
    <w:lvl w:ilvl="0" w:tplc="0409000F">
      <w:start w:val="1"/>
      <w:numFmt w:val="decimal"/>
      <w:lvlText w:val="%1."/>
      <w:lvlJc w:val="left"/>
      <w:pPr>
        <w:ind w:firstLine="680"/>
      </w:pPr>
      <w:rPr>
        <w:rFonts w:hint="eastAsia"/>
        <w:b w:val="0"/>
        <w:bCs/>
        <w:i w:val="0"/>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
    <w:nsid w:val="47F83727"/>
    <w:multiLevelType w:val="hybridMultilevel"/>
    <w:tmpl w:val="87C89D60"/>
    <w:lvl w:ilvl="0" w:tplc="0409000F">
      <w:start w:val="1"/>
      <w:numFmt w:val="decimal"/>
      <w:lvlText w:val="%1."/>
      <w:lvlJc w:val="left"/>
      <w:pPr>
        <w:ind w:firstLine="680"/>
      </w:pPr>
      <w:rPr>
        <w:rFonts w:hint="eastAsia"/>
        <w:b w:val="0"/>
        <w:bCs/>
        <w:i w:val="0"/>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4">
    <w:nsid w:val="57C72FA8"/>
    <w:multiLevelType w:val="hybridMultilevel"/>
    <w:tmpl w:val="3BD26C32"/>
    <w:lvl w:ilvl="0" w:tplc="0409000F">
      <w:start w:val="1"/>
      <w:numFmt w:val="decimal"/>
      <w:lvlText w:val="%1."/>
      <w:lvlJc w:val="left"/>
      <w:pPr>
        <w:ind w:firstLine="680"/>
      </w:pPr>
      <w:rPr>
        <w:rFonts w:hint="eastAsia"/>
        <w:b w:val="0"/>
        <w:bCs/>
        <w:i w:val="0"/>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5">
    <w:nsid w:val="6EC24525"/>
    <w:multiLevelType w:val="hybridMultilevel"/>
    <w:tmpl w:val="2154FB0C"/>
    <w:lvl w:ilvl="0" w:tplc="0409000F">
      <w:start w:val="1"/>
      <w:numFmt w:val="decimal"/>
      <w:lvlText w:val="%1."/>
      <w:lvlJc w:val="left"/>
      <w:pPr>
        <w:ind w:firstLine="680"/>
      </w:pPr>
      <w:rPr>
        <w:rFonts w:hint="eastAsia"/>
        <w:b w:val="0"/>
        <w:bCs/>
        <w:i w:val="0"/>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58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32690"/>
    <w:rsid w:val="0007209C"/>
    <w:rsid w:val="000E40D0"/>
    <w:rsid w:val="000F24E4"/>
    <w:rsid w:val="00100C34"/>
    <w:rsid w:val="0011784B"/>
    <w:rsid w:val="00122EFC"/>
    <w:rsid w:val="00140ABF"/>
    <w:rsid w:val="001542C3"/>
    <w:rsid w:val="00157DD1"/>
    <w:rsid w:val="001A6D22"/>
    <w:rsid w:val="00205B63"/>
    <w:rsid w:val="00206C7D"/>
    <w:rsid w:val="002263DB"/>
    <w:rsid w:val="00237B30"/>
    <w:rsid w:val="002507C8"/>
    <w:rsid w:val="00257EEF"/>
    <w:rsid w:val="003243C8"/>
    <w:rsid w:val="00331AE0"/>
    <w:rsid w:val="0035504C"/>
    <w:rsid w:val="00366BD3"/>
    <w:rsid w:val="00371A2E"/>
    <w:rsid w:val="00377FE6"/>
    <w:rsid w:val="003A128D"/>
    <w:rsid w:val="003D56CD"/>
    <w:rsid w:val="00463994"/>
    <w:rsid w:val="004735FE"/>
    <w:rsid w:val="00481DCE"/>
    <w:rsid w:val="004A30A9"/>
    <w:rsid w:val="004B25AC"/>
    <w:rsid w:val="004C4599"/>
    <w:rsid w:val="004D5EFE"/>
    <w:rsid w:val="00543992"/>
    <w:rsid w:val="00581C03"/>
    <w:rsid w:val="00585492"/>
    <w:rsid w:val="005D0205"/>
    <w:rsid w:val="005D588A"/>
    <w:rsid w:val="00601BCD"/>
    <w:rsid w:val="00651494"/>
    <w:rsid w:val="00685513"/>
    <w:rsid w:val="006D364B"/>
    <w:rsid w:val="00732690"/>
    <w:rsid w:val="00771CEF"/>
    <w:rsid w:val="00775E82"/>
    <w:rsid w:val="00781286"/>
    <w:rsid w:val="0085482E"/>
    <w:rsid w:val="008962D6"/>
    <w:rsid w:val="008C5E8F"/>
    <w:rsid w:val="008E3746"/>
    <w:rsid w:val="009376D2"/>
    <w:rsid w:val="00991FA0"/>
    <w:rsid w:val="00997ED9"/>
    <w:rsid w:val="009E76A4"/>
    <w:rsid w:val="009F7220"/>
    <w:rsid w:val="00A16259"/>
    <w:rsid w:val="00A163BA"/>
    <w:rsid w:val="00A34CA6"/>
    <w:rsid w:val="00AC272C"/>
    <w:rsid w:val="00AC4045"/>
    <w:rsid w:val="00B40327"/>
    <w:rsid w:val="00B4256E"/>
    <w:rsid w:val="00B64F1E"/>
    <w:rsid w:val="00BC5021"/>
    <w:rsid w:val="00C34504"/>
    <w:rsid w:val="00C60555"/>
    <w:rsid w:val="00C93856"/>
    <w:rsid w:val="00CE2EE1"/>
    <w:rsid w:val="00CE4AEE"/>
    <w:rsid w:val="00D068BC"/>
    <w:rsid w:val="00D408C7"/>
    <w:rsid w:val="00D748F6"/>
    <w:rsid w:val="00D77B22"/>
    <w:rsid w:val="00E159BE"/>
    <w:rsid w:val="00E21FB3"/>
    <w:rsid w:val="00E40A39"/>
    <w:rsid w:val="00E44F71"/>
    <w:rsid w:val="00E770FC"/>
    <w:rsid w:val="00E850DC"/>
    <w:rsid w:val="00ED644D"/>
    <w:rsid w:val="00F22AA6"/>
    <w:rsid w:val="00F22B31"/>
    <w:rsid w:val="00F35E3F"/>
    <w:rsid w:val="00FC6C0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B3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2B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22B31"/>
    <w:rPr>
      <w:sz w:val="18"/>
      <w:szCs w:val="18"/>
    </w:rPr>
  </w:style>
  <w:style w:type="paragraph" w:styleId="a4">
    <w:name w:val="footer"/>
    <w:basedOn w:val="a"/>
    <w:link w:val="Char0"/>
    <w:uiPriority w:val="99"/>
    <w:unhideWhenUsed/>
    <w:rsid w:val="00F22B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22B31"/>
    <w:rPr>
      <w:sz w:val="18"/>
      <w:szCs w:val="18"/>
    </w:rPr>
  </w:style>
  <w:style w:type="paragraph" w:styleId="a5">
    <w:name w:val="Normal (Web)"/>
    <w:basedOn w:val="a"/>
    <w:uiPriority w:val="99"/>
    <w:rsid w:val="00E21FB3"/>
    <w:pPr>
      <w:widowControl/>
      <w:spacing w:before="100" w:beforeAutospacing="1" w:after="100" w:afterAutospacing="1"/>
      <w:jc w:val="left"/>
    </w:pPr>
    <w:rPr>
      <w:rFonts w:ascii="宋体" w:hAnsi="宋体"/>
      <w:kern w:val="0"/>
      <w:sz w:val="24"/>
    </w:rPr>
  </w:style>
  <w:style w:type="paragraph" w:styleId="a6">
    <w:name w:val="Body Text"/>
    <w:basedOn w:val="a"/>
    <w:link w:val="Char1"/>
    <w:rsid w:val="00A163BA"/>
    <w:pPr>
      <w:spacing w:line="440" w:lineRule="atLeast"/>
    </w:pPr>
    <w:rPr>
      <w:rFonts w:ascii="仿宋_GB2312" w:eastAsia="仿宋_GB2312" w:hint="eastAsia"/>
      <w:sz w:val="32"/>
      <w:szCs w:val="20"/>
    </w:rPr>
  </w:style>
  <w:style w:type="character" w:customStyle="1" w:styleId="Char1">
    <w:name w:val="正文文本 Char"/>
    <w:basedOn w:val="a0"/>
    <w:link w:val="a6"/>
    <w:rsid w:val="00A163BA"/>
    <w:rPr>
      <w:rFonts w:ascii="仿宋_GB2312" w:eastAsia="仿宋_GB2312" w:hAnsi="Times New Roman" w:cs="Times New Roman"/>
      <w:sz w:val="32"/>
      <w:szCs w:val="20"/>
    </w:rPr>
  </w:style>
  <w:style w:type="paragraph" w:styleId="a7">
    <w:name w:val="Date"/>
    <w:basedOn w:val="a"/>
    <w:next w:val="a"/>
    <w:link w:val="Char2"/>
    <w:uiPriority w:val="99"/>
    <w:semiHidden/>
    <w:unhideWhenUsed/>
    <w:rsid w:val="00E159BE"/>
    <w:pPr>
      <w:ind w:leftChars="2500" w:left="100"/>
    </w:pPr>
  </w:style>
  <w:style w:type="character" w:customStyle="1" w:styleId="Char2">
    <w:name w:val="日期 Char"/>
    <w:basedOn w:val="a0"/>
    <w:link w:val="a7"/>
    <w:uiPriority w:val="99"/>
    <w:semiHidden/>
    <w:rsid w:val="00E159BE"/>
    <w:rPr>
      <w:rFonts w:ascii="Times New Roman" w:eastAsia="宋体" w:hAnsi="Times New Roman" w:cs="Times New Roman"/>
      <w:szCs w:val="24"/>
    </w:rPr>
  </w:style>
  <w:style w:type="paragraph" w:styleId="a8">
    <w:name w:val="Balloon Text"/>
    <w:basedOn w:val="a"/>
    <w:link w:val="Char3"/>
    <w:uiPriority w:val="99"/>
    <w:semiHidden/>
    <w:unhideWhenUsed/>
    <w:rsid w:val="00331AE0"/>
    <w:rPr>
      <w:sz w:val="18"/>
      <w:szCs w:val="18"/>
    </w:rPr>
  </w:style>
  <w:style w:type="character" w:customStyle="1" w:styleId="Char3">
    <w:name w:val="批注框文本 Char"/>
    <w:basedOn w:val="a0"/>
    <w:link w:val="a8"/>
    <w:uiPriority w:val="99"/>
    <w:semiHidden/>
    <w:rsid w:val="00331AE0"/>
    <w:rPr>
      <w:rFonts w:ascii="Times New Roman" w:eastAsia="宋体" w:hAnsi="Times New Roman" w:cs="Times New Roman"/>
      <w:sz w:val="18"/>
      <w:szCs w:val="18"/>
    </w:rPr>
  </w:style>
  <w:style w:type="paragraph" w:styleId="a9">
    <w:name w:val="List Paragraph"/>
    <w:basedOn w:val="a"/>
    <w:uiPriority w:val="99"/>
    <w:qFormat/>
    <w:rsid w:val="00AC272C"/>
    <w:pPr>
      <w:ind w:firstLineChars="200" w:firstLine="420"/>
    </w:pPr>
    <w:rPr>
      <w:rFonts w:ascii="Calibri" w:hAnsi="Calibri" w:cs="Calibri"/>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6</Pages>
  <Words>336</Words>
  <Characters>1920</Characters>
  <Application>Microsoft Office Word</Application>
  <DocSecurity>0</DocSecurity>
  <Lines>16</Lines>
  <Paragraphs>4</Paragraphs>
  <ScaleCrop>false</ScaleCrop>
  <Company/>
  <LinksUpToDate>false</LinksUpToDate>
  <CharactersWithSpaces>2252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25</cp:revision>
  <cp:lastPrinted>2016-04-08T01:16:00Z</cp:lastPrinted>
  <dcterms:created xsi:type="dcterms:W3CDTF">2016-04-05T06:38:00Z</dcterms:created>
  <dcterms:modified xsi:type="dcterms:W3CDTF">2016-04-08T02:09:00Z</dcterms:modified>
</cp:coreProperties>
</file>